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6E" w:rsidRDefault="00233D6E" w:rsidP="00CA2C83"/>
    <w:p w:rsidR="00233D6E" w:rsidRDefault="004D1130" w:rsidP="00233D6E">
      <w:pPr>
        <w:rPr>
          <w:rFonts w:ascii="Verdana" w:hAnsi="Verdana"/>
          <w:b/>
          <w:sz w:val="44"/>
          <w:szCs w:val="44"/>
        </w:rPr>
      </w:pPr>
      <w:r w:rsidRPr="00233D6E">
        <w:rPr>
          <w:rFonts w:ascii="Verdana" w:hAnsi="Verdana"/>
          <w:b/>
          <w:sz w:val="44"/>
          <w:szCs w:val="44"/>
        </w:rPr>
        <w:t>Township an</w:t>
      </w:r>
      <w:r w:rsidR="005276A9" w:rsidRPr="00233D6E">
        <w:rPr>
          <w:rFonts w:ascii="Verdana" w:hAnsi="Verdana"/>
          <w:b/>
          <w:sz w:val="44"/>
          <w:szCs w:val="44"/>
        </w:rPr>
        <w:t xml:space="preserve">d Rural Education </w:t>
      </w:r>
      <w:r w:rsidRPr="00233D6E">
        <w:rPr>
          <w:rFonts w:ascii="Verdana" w:hAnsi="Verdana"/>
          <w:b/>
          <w:sz w:val="44"/>
          <w:szCs w:val="44"/>
        </w:rPr>
        <w:t xml:space="preserve">in </w:t>
      </w:r>
    </w:p>
    <w:p w:rsidR="00CA2C83" w:rsidRPr="00233D6E" w:rsidRDefault="004D1130" w:rsidP="00CA2C83">
      <w:pPr>
        <w:rPr>
          <w:rFonts w:ascii="Verdana" w:hAnsi="Verdana"/>
          <w:b/>
          <w:sz w:val="44"/>
          <w:szCs w:val="44"/>
        </w:rPr>
      </w:pPr>
      <w:r w:rsidRPr="00233D6E">
        <w:rPr>
          <w:rFonts w:ascii="Verdana" w:hAnsi="Verdana"/>
          <w:b/>
          <w:sz w:val="44"/>
          <w:szCs w:val="44"/>
        </w:rPr>
        <w:t>South Africa</w:t>
      </w:r>
      <w:r w:rsidR="00792E3E">
        <w:rPr>
          <w:rFonts w:ascii="Verdana" w:hAnsi="Verdana"/>
          <w:sz w:val="48"/>
          <w:szCs w:val="48"/>
        </w:rPr>
        <w:t xml:space="preserve">      </w:t>
      </w:r>
      <w:r w:rsidR="005C3041">
        <w:rPr>
          <w:rFonts w:ascii="Verdana" w:hAnsi="Verdana"/>
          <w:sz w:val="48"/>
          <w:szCs w:val="48"/>
        </w:rPr>
        <w:tab/>
      </w:r>
      <w:r w:rsidR="005C3041">
        <w:rPr>
          <w:rFonts w:ascii="Verdana" w:hAnsi="Verdana"/>
          <w:sz w:val="48"/>
          <w:szCs w:val="48"/>
        </w:rPr>
        <w:tab/>
      </w:r>
      <w:r w:rsidR="005C3041">
        <w:rPr>
          <w:rFonts w:ascii="Verdana" w:hAnsi="Verdana"/>
          <w:sz w:val="48"/>
          <w:szCs w:val="48"/>
        </w:rPr>
        <w:tab/>
      </w:r>
      <w:r w:rsidR="00613F77" w:rsidRPr="005C3041">
        <w:rPr>
          <w:rFonts w:ascii="Verdana" w:hAnsi="Verdana"/>
          <w:sz w:val="28"/>
          <w:szCs w:val="28"/>
        </w:rPr>
        <w:t>July</w:t>
      </w:r>
      <w:r w:rsidR="003D02DE" w:rsidRPr="005C3041">
        <w:rPr>
          <w:rFonts w:ascii="Verdana" w:hAnsi="Verdana"/>
          <w:sz w:val="28"/>
          <w:szCs w:val="28"/>
        </w:rPr>
        <w:t xml:space="preserve"> </w:t>
      </w:r>
      <w:r w:rsidR="00291551">
        <w:rPr>
          <w:rFonts w:ascii="Verdana" w:hAnsi="Verdana"/>
          <w:sz w:val="28"/>
          <w:szCs w:val="28"/>
        </w:rPr>
        <w:t>19</w:t>
      </w:r>
      <w:r w:rsidR="005C3041" w:rsidRPr="005C3041">
        <w:rPr>
          <w:rFonts w:ascii="Verdana" w:hAnsi="Verdana"/>
          <w:sz w:val="28"/>
          <w:szCs w:val="28"/>
        </w:rPr>
        <w:t xml:space="preserve"> </w:t>
      </w:r>
      <w:r w:rsidR="003D02DE" w:rsidRPr="005C3041">
        <w:rPr>
          <w:rFonts w:ascii="Verdana" w:hAnsi="Verdana"/>
          <w:sz w:val="28"/>
          <w:szCs w:val="28"/>
        </w:rPr>
        <w:t xml:space="preserve">– </w:t>
      </w:r>
      <w:r w:rsidR="00613F77" w:rsidRPr="005C3041">
        <w:rPr>
          <w:rFonts w:ascii="Verdana" w:hAnsi="Verdana"/>
          <w:sz w:val="28"/>
          <w:szCs w:val="28"/>
        </w:rPr>
        <w:t>August</w:t>
      </w:r>
      <w:r w:rsidR="005C3041" w:rsidRPr="005C3041">
        <w:rPr>
          <w:rFonts w:ascii="Verdana" w:hAnsi="Verdana"/>
          <w:sz w:val="28"/>
          <w:szCs w:val="28"/>
        </w:rPr>
        <w:t xml:space="preserve"> </w:t>
      </w:r>
      <w:r w:rsidR="00291551">
        <w:rPr>
          <w:rFonts w:ascii="Verdana" w:hAnsi="Verdana"/>
          <w:sz w:val="28"/>
          <w:szCs w:val="28"/>
        </w:rPr>
        <w:t>8</w:t>
      </w:r>
      <w:bookmarkStart w:id="0" w:name="_GoBack"/>
      <w:bookmarkEnd w:id="0"/>
      <w:r w:rsidR="00B50334" w:rsidRPr="005C3041">
        <w:rPr>
          <w:rFonts w:ascii="Verdana" w:hAnsi="Verdana"/>
          <w:sz w:val="28"/>
          <w:szCs w:val="28"/>
        </w:rPr>
        <w:t>,</w:t>
      </w:r>
      <w:r w:rsidR="003D02DE" w:rsidRPr="005C3041">
        <w:rPr>
          <w:rFonts w:ascii="Verdana" w:hAnsi="Verdana"/>
          <w:sz w:val="28"/>
          <w:szCs w:val="28"/>
        </w:rPr>
        <w:t xml:space="preserve"> 2017</w:t>
      </w:r>
      <w:r w:rsidR="00B50334" w:rsidRPr="00CF5429">
        <w:rPr>
          <w:rFonts w:ascii="Verdana" w:hAnsi="Verdana"/>
          <w:sz w:val="28"/>
          <w:szCs w:val="28"/>
          <w:highlight w:val="yellow"/>
        </w:rPr>
        <w:t xml:space="preserve"> </w:t>
      </w:r>
    </w:p>
    <w:p w:rsidR="00032823" w:rsidRDefault="00AC37F6" w:rsidP="00CA2C83">
      <w:pPr>
        <w:rPr>
          <w:rFonts w:ascii="Verdana" w:hAnsi="Verdana"/>
          <w:sz w:val="18"/>
          <w:szCs w:val="18"/>
        </w:rPr>
      </w:pPr>
      <w:r>
        <w:rPr>
          <w:rFonts w:ascii="Verdana" w:hAnsi="Verdana"/>
          <w:noProof/>
          <w:sz w:val="18"/>
          <w:szCs w:val="18"/>
          <w:lang w:eastAsia="ko-KR"/>
        </w:rPr>
        <mc:AlternateContent>
          <mc:Choice Requires="wps">
            <w:drawing>
              <wp:anchor distT="0" distB="0" distL="114300" distR="114300" simplePos="0" relativeHeight="251660288" behindDoc="0" locked="0" layoutInCell="1" allowOverlap="1" wp14:anchorId="6AD49B18" wp14:editId="794EDC75">
                <wp:simplePos x="0" y="0"/>
                <wp:positionH relativeFrom="column">
                  <wp:posOffset>3305175</wp:posOffset>
                </wp:positionH>
                <wp:positionV relativeFrom="paragraph">
                  <wp:posOffset>140335</wp:posOffset>
                </wp:positionV>
                <wp:extent cx="3352800" cy="2867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867025"/>
                        </a:xfrm>
                        <a:prstGeom prst="rect">
                          <a:avLst/>
                        </a:prstGeom>
                        <a:solidFill>
                          <a:srgbClr val="FFFFFF"/>
                        </a:solidFill>
                        <a:ln w="9525">
                          <a:solidFill>
                            <a:srgbClr val="000000"/>
                          </a:solidFill>
                          <a:miter lim="800000"/>
                          <a:headEnd/>
                          <a:tailEnd/>
                        </a:ln>
                      </wps:spPr>
                      <wps:txbx>
                        <w:txbxContent>
                          <w:p w:rsidR="005276A9" w:rsidRDefault="005276A9">
                            <w:r>
                              <w:rPr>
                                <w:rFonts w:ascii="Verdana" w:eastAsia="Arial" w:hAnsi="Verdana" w:cs="Arial"/>
                                <w:color w:val="231F21"/>
                                <w:sz w:val="18"/>
                                <w:szCs w:val="18"/>
                              </w:rPr>
                              <w:t xml:space="preserve">This course introduces all students to primary and secondary education in the township and rural schools of Grahamstown, South Africa. The program aims to have students analyze personal cross-cultural competence and understanding to effectively teach learners from diverse backgrounds. While designed for education majors, this internship is open to other students as well. Non-majors will be paired with education majors for all classroom experiences. </w:t>
                            </w:r>
                            <w:r>
                              <w:rPr>
                                <w:rFonts w:ascii="Verdana" w:hAnsi="Verdana"/>
                                <w:sz w:val="18"/>
                                <w:szCs w:val="18"/>
                              </w:rPr>
                              <w:t>Participants will c</w:t>
                            </w:r>
                            <w:r w:rsidR="00673CE7">
                              <w:rPr>
                                <w:rFonts w:ascii="Verdana" w:hAnsi="Verdana"/>
                                <w:sz w:val="18"/>
                                <w:szCs w:val="18"/>
                              </w:rPr>
                              <w:t>omplete a course (in Spring 2017</w:t>
                            </w:r>
                            <w:r>
                              <w:rPr>
                                <w:rFonts w:ascii="Verdana" w:hAnsi="Verdana"/>
                                <w:sz w:val="18"/>
                                <w:szCs w:val="18"/>
                              </w:rPr>
                              <w:t>) that focuses on the history of South Africa, culture and customs unique to the Eastern Cape region, and rural education in South Africa; design and implement lesson plans focused on basic reading and English concepts for South African learners, grades 5-8; comp</w:t>
                            </w:r>
                            <w:r w:rsidR="00267B67">
                              <w:rPr>
                                <w:rFonts w:ascii="Verdana" w:hAnsi="Verdana"/>
                                <w:sz w:val="18"/>
                                <w:szCs w:val="18"/>
                              </w:rPr>
                              <w:t xml:space="preserve">lete </w:t>
                            </w:r>
                            <w:r>
                              <w:rPr>
                                <w:rFonts w:ascii="Verdana" w:hAnsi="Verdana"/>
                                <w:sz w:val="18"/>
                                <w:szCs w:val="18"/>
                              </w:rPr>
                              <w:t>an intensive field placement in a township and rural school, teaching 20 hours per week; and attend weekly lectures on Xhosa culture and languages specific to the Eastern Cape region at Rhodes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49B18" id="_x0000_t202" coordsize="21600,21600" o:spt="202" path="m,l,21600r21600,l21600,xe">
                <v:stroke joinstyle="miter"/>
                <v:path gradientshapeok="t" o:connecttype="rect"/>
              </v:shapetype>
              <v:shape id="Text Box 2" o:spid="_x0000_s1026" type="#_x0000_t202" style="position:absolute;margin-left:260.25pt;margin-top:11.05pt;width:264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6gKgIAAFE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">
                <v:textbox>
                  <w:txbxContent>
                    <w:p w:rsidR="005276A9" w:rsidRDefault="005276A9">
                      <w:r>
                        <w:rPr>
                          <w:rFonts w:ascii="Verdana" w:eastAsia="Arial" w:hAnsi="Verdana" w:cs="Arial"/>
                          <w:color w:val="231F21"/>
                          <w:sz w:val="18"/>
                          <w:szCs w:val="18"/>
                        </w:rPr>
                        <w:t xml:space="preserve">This course introduces all students to primary and secondary education in the township and rural schools of </w:t>
                      </w:r>
                      <w:proofErr w:type="spellStart"/>
                      <w:r>
                        <w:rPr>
                          <w:rFonts w:ascii="Verdana" w:eastAsia="Arial" w:hAnsi="Verdana" w:cs="Arial"/>
                          <w:color w:val="231F21"/>
                          <w:sz w:val="18"/>
                          <w:szCs w:val="18"/>
                        </w:rPr>
                        <w:t>Grahamstown</w:t>
                      </w:r>
                      <w:proofErr w:type="spellEnd"/>
                      <w:r>
                        <w:rPr>
                          <w:rFonts w:ascii="Verdana" w:eastAsia="Arial" w:hAnsi="Verdana" w:cs="Arial"/>
                          <w:color w:val="231F21"/>
                          <w:sz w:val="18"/>
                          <w:szCs w:val="18"/>
                        </w:rPr>
                        <w:t xml:space="preserve">, South Africa. The program aims to have students analyze personal cross-cultural competence and understanding to effectively teach learners from diverse backgrounds. While designed for education majors, this internship is open to other students as well. Non-majors will be paired with education majors for all classroom experiences. </w:t>
                      </w:r>
                      <w:r>
                        <w:rPr>
                          <w:rFonts w:ascii="Verdana" w:hAnsi="Verdana"/>
                          <w:sz w:val="18"/>
                          <w:szCs w:val="18"/>
                        </w:rPr>
                        <w:t>Participants will c</w:t>
                      </w:r>
                      <w:r w:rsidR="00673CE7">
                        <w:rPr>
                          <w:rFonts w:ascii="Verdana" w:hAnsi="Verdana"/>
                          <w:sz w:val="18"/>
                          <w:szCs w:val="18"/>
                        </w:rPr>
                        <w:t>omplete a course (in Spring 2017</w:t>
                      </w:r>
                      <w:bookmarkStart w:id="1" w:name="_GoBack"/>
                      <w:bookmarkEnd w:id="1"/>
                      <w:r>
                        <w:rPr>
                          <w:rFonts w:ascii="Verdana" w:hAnsi="Verdana"/>
                          <w:sz w:val="18"/>
                          <w:szCs w:val="18"/>
                        </w:rPr>
                        <w:t>) that focuses on the history of South Africa, culture and customs unique to the Eastern Cape region, and rural education in South Africa; design and implement lesson plans focused on basic reading and English concepts for South African learners, grades 5-8; comp</w:t>
                      </w:r>
                      <w:r w:rsidR="00267B67">
                        <w:rPr>
                          <w:rFonts w:ascii="Verdana" w:hAnsi="Verdana"/>
                          <w:sz w:val="18"/>
                          <w:szCs w:val="18"/>
                        </w:rPr>
                        <w:t xml:space="preserve">lete </w:t>
                      </w:r>
                      <w:r>
                        <w:rPr>
                          <w:rFonts w:ascii="Verdana" w:hAnsi="Verdana"/>
                          <w:sz w:val="18"/>
                          <w:szCs w:val="18"/>
                        </w:rPr>
                        <w:t>an intensive field placement in a township and rural school, teaching 20 hours per week; and attend weekly lectures on Xhosa culture and languages specific to the Eastern Cape region at Rhodes University.</w:t>
                      </w:r>
                    </w:p>
                  </w:txbxContent>
                </v:textbox>
                <w10:wrap type="square"/>
              </v:shape>
            </w:pict>
          </mc:Fallback>
        </mc:AlternateContent>
      </w:r>
    </w:p>
    <w:p w:rsidR="00032823" w:rsidRPr="00032823" w:rsidRDefault="00D22324" w:rsidP="00CA2C83">
      <w:pPr>
        <w:rPr>
          <w:rFonts w:ascii="Verdana" w:hAnsi="Verdana"/>
          <w:sz w:val="18"/>
          <w:szCs w:val="18"/>
        </w:rPr>
      </w:pPr>
      <w:r>
        <w:rPr>
          <w:rFonts w:ascii="Verdana" w:hAnsi="Verdana"/>
          <w:noProof/>
          <w:lang w:eastAsia="ko-KR"/>
        </w:rPr>
        <w:drawing>
          <wp:inline distT="0" distB="0" distL="0" distR="0">
            <wp:extent cx="2753145" cy="1397285"/>
            <wp:effectExtent l="19050" t="0" r="9105" b="0"/>
            <wp:docPr id="4" name="Picture 4" descr="C:\Program Files\Microsoft Office\MEDIA\CAGCAT10\j02977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7749.wmf"/>
                    <pic:cNvPicPr>
                      <a:picLocks noChangeAspect="1" noChangeArrowheads="1"/>
                    </pic:cNvPicPr>
                  </pic:nvPicPr>
                  <pic:blipFill>
                    <a:blip r:embed="rId6" cstate="print"/>
                    <a:stretch>
                      <a:fillRect/>
                    </a:stretch>
                  </pic:blipFill>
                  <pic:spPr bwMode="auto">
                    <a:xfrm>
                      <a:off x="0" y="0"/>
                      <a:ext cx="2765637" cy="1403625"/>
                    </a:xfrm>
                    <a:prstGeom prst="rect">
                      <a:avLst/>
                    </a:prstGeom>
                    <a:noFill/>
                    <a:ln w="9525">
                      <a:noFill/>
                      <a:miter lim="800000"/>
                      <a:headEnd/>
                      <a:tailEnd/>
                    </a:ln>
                  </pic:spPr>
                </pic:pic>
              </a:graphicData>
            </a:graphic>
          </wp:inline>
        </w:drawing>
      </w:r>
    </w:p>
    <w:p w:rsidR="00CD7D96" w:rsidRDefault="00CD7D96" w:rsidP="00061DE0">
      <w:pPr>
        <w:tabs>
          <w:tab w:val="left" w:pos="2760"/>
        </w:tabs>
        <w:rPr>
          <w:rFonts w:ascii="Verdana" w:hAnsi="Verdana"/>
        </w:rPr>
      </w:pPr>
    </w:p>
    <w:p w:rsidR="00CD7D96" w:rsidRDefault="00CD7D96" w:rsidP="00061DE0">
      <w:pPr>
        <w:tabs>
          <w:tab w:val="left" w:pos="2760"/>
        </w:tabs>
        <w:rPr>
          <w:rFonts w:ascii="Verdana" w:hAnsi="Verdana"/>
        </w:rPr>
      </w:pPr>
    </w:p>
    <w:p w:rsidR="00CD7D96" w:rsidRPr="00CD7D96" w:rsidRDefault="00CD7D96" w:rsidP="00CD7D96">
      <w:pPr>
        <w:pStyle w:val="Heading3"/>
        <w:jc w:val="both"/>
        <w:rPr>
          <w:rFonts w:ascii="Verdana" w:hAnsi="Verdana"/>
          <w:sz w:val="18"/>
          <w:szCs w:val="18"/>
        </w:rPr>
      </w:pPr>
      <w:r w:rsidRPr="00CD7D96">
        <w:rPr>
          <w:rFonts w:ascii="Verdana" w:hAnsi="Verdana"/>
          <w:sz w:val="18"/>
          <w:szCs w:val="18"/>
        </w:rPr>
        <w:t>Eligibility, Prerequisites, and Academic Credit</w:t>
      </w:r>
    </w:p>
    <w:p w:rsidR="00CD7D96" w:rsidRDefault="00B112B4" w:rsidP="00CD7D96">
      <w:pPr>
        <w:jc w:val="both"/>
        <w:rPr>
          <w:rFonts w:ascii="Verdana" w:hAnsi="Verdana"/>
          <w:sz w:val="18"/>
          <w:szCs w:val="18"/>
        </w:rPr>
      </w:pPr>
      <w:r>
        <w:rPr>
          <w:rFonts w:ascii="Verdana" w:hAnsi="Verdana"/>
          <w:sz w:val="18"/>
          <w:szCs w:val="18"/>
        </w:rPr>
        <w:t xml:space="preserve">Applicants should have sophomore standing and a </w:t>
      </w:r>
    </w:p>
    <w:p w:rsidR="00B112B4" w:rsidRDefault="00B112B4" w:rsidP="00CD7D96">
      <w:pPr>
        <w:jc w:val="both"/>
        <w:rPr>
          <w:rFonts w:ascii="Verdana" w:hAnsi="Verdana"/>
          <w:sz w:val="18"/>
          <w:szCs w:val="18"/>
        </w:rPr>
      </w:pPr>
      <w:r>
        <w:rPr>
          <w:rFonts w:ascii="Verdana" w:hAnsi="Verdana"/>
          <w:sz w:val="18"/>
          <w:szCs w:val="18"/>
        </w:rPr>
        <w:t>minimum cumulative GPA of 3.0. Pre-requisites</w:t>
      </w:r>
    </w:p>
    <w:p w:rsidR="00B112B4" w:rsidRDefault="00B112B4" w:rsidP="00CD7D96">
      <w:pPr>
        <w:jc w:val="both"/>
        <w:rPr>
          <w:rFonts w:ascii="Verdana" w:hAnsi="Verdana"/>
          <w:sz w:val="18"/>
          <w:szCs w:val="18"/>
        </w:rPr>
      </w:pPr>
      <w:r>
        <w:rPr>
          <w:rFonts w:ascii="Verdana" w:hAnsi="Verdana"/>
          <w:sz w:val="18"/>
          <w:szCs w:val="18"/>
        </w:rPr>
        <w:t xml:space="preserve">include </w:t>
      </w:r>
      <w:r w:rsidR="00E80D1F">
        <w:rPr>
          <w:rFonts w:ascii="Verdana" w:hAnsi="Verdana"/>
          <w:sz w:val="18"/>
          <w:szCs w:val="18"/>
        </w:rPr>
        <w:t>ED 101 or ED 103, and SPE 100 or ED 207</w:t>
      </w:r>
      <w:r w:rsidR="00FF1CFE">
        <w:rPr>
          <w:rFonts w:ascii="Verdana" w:hAnsi="Verdana"/>
          <w:sz w:val="18"/>
          <w:szCs w:val="18"/>
        </w:rPr>
        <w:t>,</w:t>
      </w:r>
      <w:r w:rsidR="00E80D1F">
        <w:rPr>
          <w:rFonts w:ascii="Verdana" w:hAnsi="Verdana"/>
          <w:sz w:val="18"/>
          <w:szCs w:val="18"/>
        </w:rPr>
        <w:t xml:space="preserve"> or</w:t>
      </w:r>
    </w:p>
    <w:p w:rsidR="002511B5" w:rsidRDefault="00E80D1F" w:rsidP="00CD7D96">
      <w:pPr>
        <w:jc w:val="both"/>
        <w:rPr>
          <w:rFonts w:ascii="Verdana" w:hAnsi="Verdana"/>
          <w:sz w:val="18"/>
          <w:szCs w:val="18"/>
        </w:rPr>
      </w:pPr>
      <w:r>
        <w:rPr>
          <w:rFonts w:ascii="Verdana" w:hAnsi="Verdana"/>
          <w:sz w:val="18"/>
          <w:szCs w:val="18"/>
        </w:rPr>
        <w:t>permission of the p</w:t>
      </w:r>
      <w:r w:rsidR="002511B5">
        <w:rPr>
          <w:rFonts w:ascii="Verdana" w:hAnsi="Verdana"/>
          <w:sz w:val="18"/>
          <w:szCs w:val="18"/>
        </w:rPr>
        <w:t>rogram director. Applicants must</w:t>
      </w:r>
    </w:p>
    <w:p w:rsidR="00E80D1F" w:rsidRPr="00CD7D96" w:rsidRDefault="00E80D1F" w:rsidP="00CD7D96">
      <w:pPr>
        <w:jc w:val="both"/>
        <w:rPr>
          <w:rFonts w:ascii="Verdana" w:hAnsi="Verdana"/>
          <w:sz w:val="18"/>
          <w:szCs w:val="18"/>
        </w:rPr>
      </w:pPr>
      <w:r>
        <w:rPr>
          <w:rFonts w:ascii="Verdana" w:hAnsi="Verdana"/>
          <w:sz w:val="18"/>
          <w:szCs w:val="18"/>
        </w:rPr>
        <w:t>speak with Professor</w:t>
      </w:r>
      <w:r w:rsidR="00BE4A75">
        <w:rPr>
          <w:rFonts w:ascii="Verdana" w:hAnsi="Verdana"/>
          <w:sz w:val="18"/>
          <w:szCs w:val="18"/>
        </w:rPr>
        <w:t xml:space="preserve">s La </w:t>
      </w:r>
      <w:r w:rsidR="004D6145">
        <w:rPr>
          <w:rFonts w:ascii="Verdana" w:hAnsi="Verdana"/>
          <w:sz w:val="18"/>
          <w:szCs w:val="18"/>
        </w:rPr>
        <w:t>Jerne</w:t>
      </w:r>
      <w:r>
        <w:rPr>
          <w:rFonts w:ascii="Verdana" w:hAnsi="Verdana"/>
          <w:sz w:val="18"/>
          <w:szCs w:val="18"/>
        </w:rPr>
        <w:t xml:space="preserve"> Cornish</w:t>
      </w:r>
      <w:r w:rsidR="004D6145">
        <w:rPr>
          <w:rFonts w:ascii="Verdana" w:hAnsi="Verdana"/>
          <w:sz w:val="18"/>
          <w:szCs w:val="18"/>
        </w:rPr>
        <w:t xml:space="preserve"> and Rick Southerland</w:t>
      </w:r>
      <w:r>
        <w:rPr>
          <w:rFonts w:ascii="Verdana" w:hAnsi="Verdana"/>
          <w:sz w:val="18"/>
          <w:szCs w:val="18"/>
        </w:rPr>
        <w:t xml:space="preserve"> before</w:t>
      </w:r>
      <w:r w:rsidR="002511B5">
        <w:rPr>
          <w:rFonts w:ascii="Verdana" w:hAnsi="Verdana"/>
          <w:sz w:val="18"/>
          <w:szCs w:val="18"/>
        </w:rPr>
        <w:t xml:space="preserve"> </w:t>
      </w:r>
      <w:r>
        <w:rPr>
          <w:rFonts w:ascii="Verdana" w:hAnsi="Verdana"/>
          <w:sz w:val="18"/>
          <w:szCs w:val="18"/>
        </w:rPr>
        <w:t>applying.</w:t>
      </w:r>
    </w:p>
    <w:p w:rsidR="00CD7D96" w:rsidRPr="00CD7D96" w:rsidRDefault="00CD7D96" w:rsidP="00CD7D96">
      <w:pPr>
        <w:jc w:val="both"/>
        <w:rPr>
          <w:rFonts w:ascii="Verdana" w:hAnsi="Verdana"/>
          <w:sz w:val="18"/>
          <w:szCs w:val="18"/>
        </w:rPr>
      </w:pPr>
    </w:p>
    <w:p w:rsidR="00AA4862" w:rsidRDefault="00AA4862" w:rsidP="00CD7D96">
      <w:pPr>
        <w:jc w:val="both"/>
        <w:rPr>
          <w:rFonts w:ascii="Verdana" w:hAnsi="Verdana"/>
          <w:b/>
          <w:sz w:val="18"/>
          <w:szCs w:val="18"/>
        </w:rPr>
      </w:pPr>
      <w:r>
        <w:rPr>
          <w:rFonts w:ascii="Verdana" w:hAnsi="Verdana"/>
          <w:noProof/>
          <w:sz w:val="18"/>
          <w:szCs w:val="18"/>
          <w:lang w:eastAsia="ko-KR"/>
        </w:rPr>
        <mc:AlternateContent>
          <mc:Choice Requires="wps">
            <w:drawing>
              <wp:anchor distT="0" distB="0" distL="114300" distR="114300" simplePos="0" relativeHeight="251662336" behindDoc="1" locked="0" layoutInCell="1" allowOverlap="1" wp14:anchorId="4A1FEB47" wp14:editId="4591D4FD">
                <wp:simplePos x="0" y="0"/>
                <wp:positionH relativeFrom="column">
                  <wp:posOffset>3306445</wp:posOffset>
                </wp:positionH>
                <wp:positionV relativeFrom="paragraph">
                  <wp:posOffset>79265</wp:posOffset>
                </wp:positionV>
                <wp:extent cx="3358515" cy="971550"/>
                <wp:effectExtent l="0" t="0" r="13335" b="19050"/>
                <wp:wrapTight wrapText="bothSides">
                  <wp:wrapPolygon edited="0">
                    <wp:start x="0" y="0"/>
                    <wp:lineTo x="0" y="21600"/>
                    <wp:lineTo x="21563" y="21600"/>
                    <wp:lineTo x="2156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971550"/>
                        </a:xfrm>
                        <a:prstGeom prst="rect">
                          <a:avLst/>
                        </a:prstGeom>
                        <a:solidFill>
                          <a:srgbClr val="FFFFFF"/>
                        </a:solidFill>
                        <a:ln w="9525">
                          <a:solidFill>
                            <a:srgbClr val="000000"/>
                          </a:solidFill>
                          <a:miter lim="800000"/>
                          <a:headEnd/>
                          <a:tailEnd/>
                        </a:ln>
                      </wps:spPr>
                      <wps:txbx>
                        <w:txbxContent>
                          <w:p w:rsidR="005276A9" w:rsidRPr="00CD7D96" w:rsidRDefault="005276A9" w:rsidP="00CD7D96">
                            <w:pPr>
                              <w:pStyle w:val="BodyText"/>
                              <w:rPr>
                                <w:rFonts w:ascii="Verdana" w:hAnsi="Verdana"/>
                                <w:sz w:val="16"/>
                                <w:szCs w:val="16"/>
                              </w:rPr>
                            </w:pPr>
                            <w:r w:rsidRPr="00CD7D96">
                              <w:rPr>
                                <w:rFonts w:ascii="Verdana" w:hAnsi="Verdana"/>
                                <w:i/>
                                <w:sz w:val="16"/>
                                <w:szCs w:val="16"/>
                              </w:rPr>
                              <w:t>For application information, please contact</w:t>
                            </w:r>
                            <w:r w:rsidRPr="00CD7D96">
                              <w:rPr>
                                <w:rFonts w:ascii="Verdana" w:hAnsi="Verdana"/>
                                <w:sz w:val="16"/>
                                <w:szCs w:val="16"/>
                              </w:rPr>
                              <w:t xml:space="preserve">: </w:t>
                            </w:r>
                          </w:p>
                          <w:p w:rsidR="005276A9" w:rsidRPr="00CD7D96" w:rsidRDefault="005276A9" w:rsidP="00CD7D96">
                            <w:pPr>
                              <w:pStyle w:val="BodyText"/>
                              <w:rPr>
                                <w:rFonts w:ascii="Verdana" w:hAnsi="Verdana"/>
                                <w:sz w:val="16"/>
                                <w:szCs w:val="16"/>
                              </w:rPr>
                            </w:pPr>
                            <w:r w:rsidRPr="00CD7D96">
                              <w:rPr>
                                <w:rFonts w:ascii="Verdana" w:hAnsi="Verdana"/>
                                <w:b/>
                                <w:sz w:val="16"/>
                                <w:szCs w:val="16"/>
                              </w:rPr>
                              <w:t>The Office of International Studies</w:t>
                            </w:r>
                            <w:r w:rsidRPr="00CD7D96">
                              <w:rPr>
                                <w:rFonts w:ascii="Verdana" w:hAnsi="Verdana"/>
                                <w:sz w:val="16"/>
                                <w:szCs w:val="16"/>
                              </w:rPr>
                              <w:t xml:space="preserve">   </w:t>
                            </w:r>
                          </w:p>
                          <w:p w:rsidR="005276A9" w:rsidRPr="00CD7D96" w:rsidRDefault="005276A9" w:rsidP="00CD7D96">
                            <w:pPr>
                              <w:pStyle w:val="BodyText"/>
                              <w:rPr>
                                <w:rFonts w:ascii="Verdana" w:hAnsi="Verdana"/>
                                <w:sz w:val="16"/>
                                <w:szCs w:val="16"/>
                              </w:rPr>
                            </w:pPr>
                            <w:r w:rsidRPr="00CD7D96">
                              <w:rPr>
                                <w:rFonts w:ascii="Verdana" w:hAnsi="Verdana"/>
                                <w:sz w:val="16"/>
                                <w:szCs w:val="16"/>
                              </w:rPr>
                              <w:t xml:space="preserve">Goucher College – </w:t>
                            </w:r>
                            <w:r w:rsidR="00613F77">
                              <w:rPr>
                                <w:rFonts w:ascii="Verdana" w:hAnsi="Verdana"/>
                                <w:sz w:val="16"/>
                                <w:szCs w:val="16"/>
                              </w:rPr>
                              <w:t>Dorsey Center 207</w:t>
                            </w:r>
                          </w:p>
                          <w:p w:rsidR="005276A9" w:rsidRDefault="005276A9" w:rsidP="00CD7D96">
                            <w:pPr>
                              <w:pStyle w:val="BodyText"/>
                              <w:rPr>
                                <w:rFonts w:ascii="Verdana" w:hAnsi="Verdana"/>
                                <w:sz w:val="16"/>
                                <w:szCs w:val="16"/>
                              </w:rPr>
                            </w:pPr>
                            <w:r w:rsidRPr="00CD7D96">
                              <w:rPr>
                                <w:rFonts w:ascii="Verdana" w:hAnsi="Verdana"/>
                                <w:sz w:val="16"/>
                                <w:szCs w:val="16"/>
                              </w:rPr>
                              <w:t xml:space="preserve">Ph: 410.337.6455 Fax: 410.337.6443 </w:t>
                            </w:r>
                          </w:p>
                          <w:p w:rsidR="005276A9" w:rsidRDefault="005276A9" w:rsidP="00CD7D96">
                            <w:pPr>
                              <w:pStyle w:val="BodyText"/>
                              <w:rPr>
                                <w:rFonts w:ascii="Verdana" w:hAnsi="Verdana"/>
                                <w:sz w:val="16"/>
                                <w:szCs w:val="16"/>
                              </w:rPr>
                            </w:pPr>
                            <w:r w:rsidRPr="00CD7D96">
                              <w:rPr>
                                <w:rFonts w:ascii="Verdana" w:hAnsi="Verdana"/>
                                <w:sz w:val="16"/>
                                <w:szCs w:val="16"/>
                              </w:rPr>
                              <w:t xml:space="preserve">Email: </w:t>
                            </w:r>
                            <w:r w:rsidRPr="00E80D1F">
                              <w:rPr>
                                <w:rFonts w:ascii="Verdana" w:hAnsi="Verdana"/>
                                <w:sz w:val="16"/>
                                <w:szCs w:val="16"/>
                              </w:rPr>
                              <w:t>Intlstudies@goucher.edu</w:t>
                            </w:r>
                          </w:p>
                          <w:p w:rsidR="005276A9" w:rsidRPr="00291551" w:rsidRDefault="005276A9" w:rsidP="00CD7D96">
                            <w:pPr>
                              <w:pStyle w:val="BodyText"/>
                              <w:rPr>
                                <w:rFonts w:ascii="Verdana" w:hAnsi="Verdana"/>
                                <w:sz w:val="16"/>
                                <w:szCs w:val="16"/>
                                <w:lang w:val="es-US"/>
                              </w:rPr>
                            </w:pPr>
                            <w:r w:rsidRPr="00291551">
                              <w:rPr>
                                <w:rFonts w:ascii="Verdana" w:hAnsi="Verdana"/>
                                <w:sz w:val="16"/>
                                <w:szCs w:val="16"/>
                                <w:lang w:val="es-US"/>
                              </w:rPr>
                              <w:t>La Jerne Cornish: lcornish@goucher.edu</w:t>
                            </w:r>
                          </w:p>
                          <w:p w:rsidR="005276A9" w:rsidRPr="00CD7D96" w:rsidRDefault="005276A9" w:rsidP="00CD7D96">
                            <w:pPr>
                              <w:pStyle w:val="BodyText"/>
                              <w:rPr>
                                <w:rFonts w:ascii="Verdana" w:hAnsi="Verdana"/>
                                <w:sz w:val="16"/>
                                <w:szCs w:val="16"/>
                              </w:rPr>
                            </w:pPr>
                            <w:r>
                              <w:rPr>
                                <w:rFonts w:ascii="Verdana" w:hAnsi="Verdana"/>
                                <w:sz w:val="16"/>
                                <w:szCs w:val="16"/>
                              </w:rPr>
                              <w:t>Rick Southerland: james.southerland@goucher.edu</w:t>
                            </w:r>
                          </w:p>
                          <w:p w:rsidR="005276A9" w:rsidRPr="00CD7D96" w:rsidRDefault="005276A9" w:rsidP="00CD7D96">
                            <w:pPr>
                              <w:pStyle w:val="BodyText"/>
                              <w:rPr>
                                <w:rFonts w:ascii="Verdana" w:hAnsi="Verdana"/>
                                <w:sz w:val="16"/>
                                <w:szCs w:val="16"/>
                              </w:rPr>
                            </w:pPr>
                          </w:p>
                          <w:p w:rsidR="005276A9" w:rsidRDefault="005276A9" w:rsidP="00CD7D96">
                            <w:pPr>
                              <w:pStyle w:val="BodyText"/>
                              <w:rPr>
                                <w:rFonts w:ascii="Calibri" w:hAnsi="Calibri"/>
                              </w:rPr>
                            </w:pPr>
                          </w:p>
                          <w:p w:rsidR="005276A9" w:rsidRPr="00997BFF" w:rsidRDefault="005276A9" w:rsidP="00CD7D96">
                            <w:pPr>
                              <w:pStyle w:val="BodyTex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FEB47" id="_x0000_t202" coordsize="21600,21600" o:spt="202" path="m,l,21600r21600,l21600,xe">
                <v:stroke joinstyle="miter"/>
                <v:path gradientshapeok="t" o:connecttype="rect"/>
              </v:shapetype>
              <v:shape id="Text Box 3" o:spid="_x0000_s1027" type="#_x0000_t202" style="position:absolute;left:0;text-align:left;margin-left:260.35pt;margin-top:6.25pt;width:264.45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">
                <v:textbox>
                  <w:txbxContent>
                    <w:p w:rsidR="005276A9" w:rsidRPr="00CD7D96" w:rsidRDefault="005276A9" w:rsidP="00CD7D96">
                      <w:pPr>
                        <w:pStyle w:val="BodyText"/>
                        <w:rPr>
                          <w:rFonts w:ascii="Verdana" w:hAnsi="Verdana"/>
                          <w:sz w:val="16"/>
                          <w:szCs w:val="16"/>
                        </w:rPr>
                      </w:pPr>
                      <w:r w:rsidRPr="00CD7D96">
                        <w:rPr>
                          <w:rFonts w:ascii="Verdana" w:hAnsi="Verdana"/>
                          <w:i/>
                          <w:sz w:val="16"/>
                          <w:szCs w:val="16"/>
                        </w:rPr>
                        <w:t>For application information, please contact</w:t>
                      </w:r>
                      <w:r w:rsidRPr="00CD7D96">
                        <w:rPr>
                          <w:rFonts w:ascii="Verdana" w:hAnsi="Verdana"/>
                          <w:sz w:val="16"/>
                          <w:szCs w:val="16"/>
                        </w:rPr>
                        <w:t xml:space="preserve">: </w:t>
                      </w:r>
                    </w:p>
                    <w:p w:rsidR="005276A9" w:rsidRPr="00CD7D96" w:rsidRDefault="005276A9" w:rsidP="00CD7D96">
                      <w:pPr>
                        <w:pStyle w:val="BodyText"/>
                        <w:rPr>
                          <w:rFonts w:ascii="Verdana" w:hAnsi="Verdana"/>
                          <w:sz w:val="16"/>
                          <w:szCs w:val="16"/>
                        </w:rPr>
                      </w:pPr>
                      <w:r w:rsidRPr="00CD7D96">
                        <w:rPr>
                          <w:rFonts w:ascii="Verdana" w:hAnsi="Verdana"/>
                          <w:b/>
                          <w:sz w:val="16"/>
                          <w:szCs w:val="16"/>
                        </w:rPr>
                        <w:t>The Office of International Studies</w:t>
                      </w:r>
                      <w:r w:rsidRPr="00CD7D96">
                        <w:rPr>
                          <w:rFonts w:ascii="Verdana" w:hAnsi="Verdana"/>
                          <w:sz w:val="16"/>
                          <w:szCs w:val="16"/>
                        </w:rPr>
                        <w:t xml:space="preserve">   </w:t>
                      </w:r>
                    </w:p>
                    <w:p w:rsidR="005276A9" w:rsidRPr="00CD7D96" w:rsidRDefault="005276A9" w:rsidP="00CD7D96">
                      <w:pPr>
                        <w:pStyle w:val="BodyText"/>
                        <w:rPr>
                          <w:rFonts w:ascii="Verdana" w:hAnsi="Verdana"/>
                          <w:sz w:val="16"/>
                          <w:szCs w:val="16"/>
                        </w:rPr>
                      </w:pPr>
                      <w:r w:rsidRPr="00CD7D96">
                        <w:rPr>
                          <w:rFonts w:ascii="Verdana" w:hAnsi="Verdana"/>
                          <w:sz w:val="16"/>
                          <w:szCs w:val="16"/>
                        </w:rPr>
                        <w:t xml:space="preserve">Goucher College – </w:t>
                      </w:r>
                      <w:r w:rsidR="00613F77">
                        <w:rPr>
                          <w:rFonts w:ascii="Verdana" w:hAnsi="Verdana"/>
                          <w:sz w:val="16"/>
                          <w:szCs w:val="16"/>
                        </w:rPr>
                        <w:t>Dorsey Center 207</w:t>
                      </w:r>
                    </w:p>
                    <w:p w:rsidR="005276A9" w:rsidRDefault="005276A9" w:rsidP="00CD7D96">
                      <w:pPr>
                        <w:pStyle w:val="BodyText"/>
                        <w:rPr>
                          <w:rFonts w:ascii="Verdana" w:hAnsi="Verdana"/>
                          <w:sz w:val="16"/>
                          <w:szCs w:val="16"/>
                        </w:rPr>
                      </w:pPr>
                      <w:r w:rsidRPr="00CD7D96">
                        <w:rPr>
                          <w:rFonts w:ascii="Verdana" w:hAnsi="Verdana"/>
                          <w:sz w:val="16"/>
                          <w:szCs w:val="16"/>
                        </w:rPr>
                        <w:t xml:space="preserve">Ph: 410.337.6455 Fax: 410.337.6443 </w:t>
                      </w:r>
                    </w:p>
                    <w:p w:rsidR="005276A9" w:rsidRDefault="005276A9" w:rsidP="00CD7D96">
                      <w:pPr>
                        <w:pStyle w:val="BodyText"/>
                        <w:rPr>
                          <w:rFonts w:ascii="Verdana" w:hAnsi="Verdana"/>
                          <w:sz w:val="16"/>
                          <w:szCs w:val="16"/>
                        </w:rPr>
                      </w:pPr>
                      <w:r w:rsidRPr="00CD7D96">
                        <w:rPr>
                          <w:rFonts w:ascii="Verdana" w:hAnsi="Verdana"/>
                          <w:sz w:val="16"/>
                          <w:szCs w:val="16"/>
                        </w:rPr>
                        <w:t xml:space="preserve">Email: </w:t>
                      </w:r>
                      <w:r w:rsidRPr="00E80D1F">
                        <w:rPr>
                          <w:rFonts w:ascii="Verdana" w:hAnsi="Verdana"/>
                          <w:sz w:val="16"/>
                          <w:szCs w:val="16"/>
                        </w:rPr>
                        <w:t>Intlstudies@goucher.edu</w:t>
                      </w:r>
                    </w:p>
                    <w:p w:rsidR="005276A9" w:rsidRDefault="005276A9" w:rsidP="00CD7D96">
                      <w:pPr>
                        <w:pStyle w:val="BodyText"/>
                        <w:rPr>
                          <w:rFonts w:ascii="Verdana" w:hAnsi="Verdana"/>
                          <w:sz w:val="16"/>
                          <w:szCs w:val="16"/>
                        </w:rPr>
                      </w:pPr>
                      <w:r>
                        <w:rPr>
                          <w:rFonts w:ascii="Verdana" w:hAnsi="Verdana"/>
                          <w:sz w:val="16"/>
                          <w:szCs w:val="16"/>
                        </w:rPr>
                        <w:t xml:space="preserve">La Jerne Cornish: </w:t>
                      </w:r>
                      <w:r w:rsidRPr="00E80D1F">
                        <w:rPr>
                          <w:rFonts w:ascii="Verdana" w:hAnsi="Verdana"/>
                          <w:sz w:val="16"/>
                          <w:szCs w:val="16"/>
                        </w:rPr>
                        <w:t>lcornish@goucher.edu</w:t>
                      </w:r>
                    </w:p>
                    <w:p w:rsidR="005276A9" w:rsidRPr="00CD7D96" w:rsidRDefault="005276A9" w:rsidP="00CD7D96">
                      <w:pPr>
                        <w:pStyle w:val="BodyText"/>
                        <w:rPr>
                          <w:rFonts w:ascii="Verdana" w:hAnsi="Verdana"/>
                          <w:sz w:val="16"/>
                          <w:szCs w:val="16"/>
                        </w:rPr>
                      </w:pPr>
                      <w:r>
                        <w:rPr>
                          <w:rFonts w:ascii="Verdana" w:hAnsi="Verdana"/>
                          <w:sz w:val="16"/>
                          <w:szCs w:val="16"/>
                        </w:rPr>
                        <w:t>Rick Southerland: james.southerland@goucher.edu</w:t>
                      </w:r>
                    </w:p>
                    <w:p w:rsidR="005276A9" w:rsidRPr="00CD7D96" w:rsidRDefault="005276A9" w:rsidP="00CD7D96">
                      <w:pPr>
                        <w:pStyle w:val="BodyText"/>
                        <w:rPr>
                          <w:rFonts w:ascii="Verdana" w:hAnsi="Verdana"/>
                          <w:sz w:val="16"/>
                          <w:szCs w:val="16"/>
                        </w:rPr>
                      </w:pPr>
                    </w:p>
                    <w:p w:rsidR="005276A9" w:rsidRDefault="005276A9" w:rsidP="00CD7D96">
                      <w:pPr>
                        <w:pStyle w:val="BodyText"/>
                        <w:rPr>
                          <w:rFonts w:ascii="Calibri" w:hAnsi="Calibri"/>
                        </w:rPr>
                      </w:pPr>
                    </w:p>
                    <w:p w:rsidR="005276A9" w:rsidRPr="00997BFF" w:rsidRDefault="005276A9" w:rsidP="00CD7D96">
                      <w:pPr>
                        <w:pStyle w:val="BodyText"/>
                        <w:rPr>
                          <w:rFonts w:ascii="Calibri" w:hAnsi="Calibri"/>
                        </w:rPr>
                      </w:pPr>
                    </w:p>
                  </w:txbxContent>
                </v:textbox>
                <w10:wrap type="tight"/>
              </v:shape>
            </w:pict>
          </mc:Fallback>
        </mc:AlternateContent>
      </w:r>
    </w:p>
    <w:p w:rsidR="00CD7D96" w:rsidRPr="00CD7D96" w:rsidRDefault="00CD7D96" w:rsidP="00CD7D96">
      <w:pPr>
        <w:jc w:val="both"/>
        <w:rPr>
          <w:rFonts w:ascii="Verdana" w:hAnsi="Verdana"/>
          <w:b/>
          <w:sz w:val="18"/>
          <w:szCs w:val="18"/>
        </w:rPr>
      </w:pPr>
      <w:r w:rsidRPr="00CD7D96">
        <w:rPr>
          <w:rFonts w:ascii="Verdana" w:hAnsi="Verdana"/>
          <w:b/>
          <w:sz w:val="18"/>
          <w:szCs w:val="18"/>
        </w:rPr>
        <w:t>Application and Study Abroad Deposit Deadlines</w:t>
      </w:r>
    </w:p>
    <w:p w:rsidR="003D02DE" w:rsidRPr="00CD7D96" w:rsidRDefault="003D02DE" w:rsidP="003D02DE">
      <w:pPr>
        <w:jc w:val="both"/>
        <w:rPr>
          <w:rFonts w:ascii="Verdana" w:hAnsi="Verdana"/>
          <w:sz w:val="18"/>
          <w:szCs w:val="18"/>
        </w:rPr>
      </w:pPr>
      <w:r>
        <w:rPr>
          <w:rFonts w:ascii="Verdana" w:hAnsi="Verdana"/>
          <w:bCs/>
          <w:i/>
          <w:sz w:val="18"/>
          <w:szCs w:val="18"/>
        </w:rPr>
        <w:t>November 7</w:t>
      </w:r>
      <w:r w:rsidRPr="00CD7D96">
        <w:rPr>
          <w:rFonts w:ascii="Verdana" w:hAnsi="Verdana"/>
          <w:bCs/>
          <w:i/>
          <w:sz w:val="18"/>
          <w:szCs w:val="18"/>
        </w:rPr>
        <w:t>, 20</w:t>
      </w:r>
      <w:r>
        <w:rPr>
          <w:rFonts w:ascii="Verdana" w:hAnsi="Verdana"/>
          <w:bCs/>
          <w:i/>
          <w:sz w:val="18"/>
          <w:szCs w:val="18"/>
        </w:rPr>
        <w:t>16</w:t>
      </w:r>
      <w:r w:rsidRPr="009D7F6A">
        <w:rPr>
          <w:rFonts w:ascii="Verdana" w:hAnsi="Verdana"/>
          <w:bCs/>
          <w:sz w:val="18"/>
          <w:szCs w:val="18"/>
        </w:rPr>
        <w:t>:</w:t>
      </w:r>
      <w:r w:rsidRPr="00CD7D96">
        <w:rPr>
          <w:rFonts w:ascii="Verdana" w:hAnsi="Verdana"/>
          <w:b/>
          <w:bCs/>
          <w:sz w:val="18"/>
          <w:szCs w:val="18"/>
        </w:rPr>
        <w:t xml:space="preserve"> </w:t>
      </w:r>
      <w:r w:rsidRPr="00CD7D96">
        <w:rPr>
          <w:rFonts w:ascii="Verdana" w:hAnsi="Verdana"/>
          <w:bCs/>
          <w:sz w:val="18"/>
          <w:szCs w:val="18"/>
        </w:rPr>
        <w:t xml:space="preserve">Application deadline  </w:t>
      </w:r>
    </w:p>
    <w:p w:rsidR="00CD7D96" w:rsidRPr="00B50071" w:rsidRDefault="00B50071" w:rsidP="003D02DE">
      <w:pPr>
        <w:jc w:val="both"/>
        <w:rPr>
          <w:rFonts w:ascii="Verdana" w:hAnsi="Verdana"/>
          <w:bCs/>
          <w:i/>
          <w:sz w:val="18"/>
          <w:szCs w:val="18"/>
        </w:rPr>
      </w:pPr>
      <w:r>
        <w:rPr>
          <w:rFonts w:ascii="Verdana" w:hAnsi="Verdana"/>
          <w:bCs/>
          <w:i/>
          <w:sz w:val="18"/>
          <w:szCs w:val="18"/>
        </w:rPr>
        <w:t>November 30</w:t>
      </w:r>
      <w:r w:rsidR="003D02DE">
        <w:rPr>
          <w:rFonts w:ascii="Verdana" w:hAnsi="Verdana"/>
          <w:bCs/>
          <w:i/>
          <w:sz w:val="18"/>
          <w:szCs w:val="18"/>
        </w:rPr>
        <w:t>, 2016</w:t>
      </w:r>
      <w:r w:rsidR="003D02DE" w:rsidRPr="009D7F6A">
        <w:rPr>
          <w:rFonts w:ascii="Verdana" w:hAnsi="Verdana"/>
          <w:sz w:val="18"/>
          <w:szCs w:val="18"/>
        </w:rPr>
        <w:t>:</w:t>
      </w:r>
      <w:r w:rsidR="003D02DE">
        <w:rPr>
          <w:rFonts w:ascii="Verdana" w:hAnsi="Verdana"/>
          <w:sz w:val="18"/>
          <w:szCs w:val="18"/>
        </w:rPr>
        <w:t xml:space="preserve"> </w:t>
      </w:r>
      <w:r w:rsidR="00CD7D96" w:rsidRPr="00CD7D96">
        <w:rPr>
          <w:rFonts w:ascii="Verdana" w:hAnsi="Verdana"/>
          <w:bCs/>
          <w:sz w:val="18"/>
          <w:szCs w:val="18"/>
        </w:rPr>
        <w:t>$</w:t>
      </w:r>
      <w:r w:rsidR="00B1611D">
        <w:rPr>
          <w:rFonts w:ascii="Verdana" w:hAnsi="Verdana"/>
          <w:bCs/>
          <w:sz w:val="18"/>
          <w:szCs w:val="18"/>
        </w:rPr>
        <w:t>500</w:t>
      </w:r>
      <w:r w:rsidR="00CD7D96" w:rsidRPr="00CD7D96">
        <w:rPr>
          <w:rFonts w:ascii="Verdana" w:hAnsi="Verdana"/>
          <w:bCs/>
          <w:sz w:val="18"/>
          <w:szCs w:val="18"/>
        </w:rPr>
        <w:t xml:space="preserve"> non-refundable deposit</w:t>
      </w:r>
      <w:r w:rsidR="00E221F6">
        <w:rPr>
          <w:rFonts w:ascii="Verdana" w:hAnsi="Verdana"/>
          <w:bCs/>
          <w:sz w:val="18"/>
          <w:szCs w:val="18"/>
        </w:rPr>
        <w:t xml:space="preserve"> </w:t>
      </w:r>
      <w:r w:rsidR="00CD7D96" w:rsidRPr="00CD7D96">
        <w:rPr>
          <w:rFonts w:ascii="Verdana" w:hAnsi="Verdana"/>
          <w:sz w:val="18"/>
          <w:szCs w:val="18"/>
        </w:rPr>
        <w:t xml:space="preserve">due </w:t>
      </w:r>
    </w:p>
    <w:p w:rsidR="00CD7D96" w:rsidRPr="00CD7D96" w:rsidRDefault="00AA70BE" w:rsidP="00CD7D96">
      <w:pPr>
        <w:jc w:val="both"/>
        <w:rPr>
          <w:rFonts w:ascii="Verdana" w:hAnsi="Verdana"/>
          <w:sz w:val="18"/>
          <w:szCs w:val="18"/>
        </w:rPr>
      </w:pPr>
      <w:r>
        <w:rPr>
          <w:rFonts w:ascii="Verdana" w:hAnsi="Verdana"/>
          <w:i/>
          <w:sz w:val="18"/>
          <w:szCs w:val="18"/>
        </w:rPr>
        <w:t>February 17</w:t>
      </w:r>
      <w:r w:rsidR="00CD7D96" w:rsidRPr="00CD7D96">
        <w:rPr>
          <w:rFonts w:ascii="Verdana" w:hAnsi="Verdana"/>
          <w:i/>
          <w:sz w:val="18"/>
          <w:szCs w:val="18"/>
        </w:rPr>
        <w:t>, 201</w:t>
      </w:r>
      <w:r>
        <w:rPr>
          <w:rFonts w:ascii="Verdana" w:hAnsi="Verdana"/>
          <w:i/>
          <w:sz w:val="18"/>
          <w:szCs w:val="18"/>
        </w:rPr>
        <w:t>7</w:t>
      </w:r>
      <w:r w:rsidR="00CD7D96" w:rsidRPr="00CD7D96">
        <w:rPr>
          <w:rFonts w:ascii="Verdana" w:hAnsi="Verdana"/>
          <w:sz w:val="18"/>
          <w:szCs w:val="18"/>
        </w:rPr>
        <w:t>: Final payment due</w:t>
      </w:r>
    </w:p>
    <w:p w:rsidR="00CD7D96" w:rsidRPr="00CD7D96" w:rsidRDefault="00CD7D96" w:rsidP="00CD7D96">
      <w:pPr>
        <w:pStyle w:val="Heading3"/>
        <w:jc w:val="both"/>
        <w:rPr>
          <w:rFonts w:ascii="Verdana" w:hAnsi="Verdana"/>
          <w:sz w:val="18"/>
          <w:szCs w:val="18"/>
        </w:rPr>
      </w:pPr>
    </w:p>
    <w:p w:rsidR="00CD7D96" w:rsidRDefault="00CD7D96" w:rsidP="00CD7D96">
      <w:pPr>
        <w:pStyle w:val="Heading3"/>
        <w:jc w:val="both"/>
        <w:rPr>
          <w:rFonts w:ascii="Verdana" w:hAnsi="Verdana"/>
          <w:sz w:val="18"/>
          <w:szCs w:val="18"/>
        </w:rPr>
      </w:pPr>
    </w:p>
    <w:p w:rsidR="00CD7D96" w:rsidRPr="00CD7D96" w:rsidRDefault="00CD7D96" w:rsidP="00CD7D96">
      <w:pPr>
        <w:pStyle w:val="Heading3"/>
        <w:jc w:val="both"/>
        <w:rPr>
          <w:rFonts w:ascii="Verdana" w:hAnsi="Verdana"/>
          <w:sz w:val="18"/>
          <w:szCs w:val="18"/>
        </w:rPr>
      </w:pPr>
      <w:r w:rsidRPr="00CD7D96">
        <w:rPr>
          <w:rFonts w:ascii="Verdana" w:hAnsi="Verdana"/>
          <w:sz w:val="18"/>
          <w:szCs w:val="18"/>
        </w:rPr>
        <w:t>Financial Aid</w:t>
      </w:r>
    </w:p>
    <w:p w:rsidR="00A0445B" w:rsidRDefault="00A0445B" w:rsidP="00A0445B">
      <w:pPr>
        <w:pStyle w:val="Heading3"/>
        <w:jc w:val="both"/>
        <w:rPr>
          <w:rFonts w:ascii="Verdana" w:hAnsi="Verdana"/>
          <w:b w:val="0"/>
          <w:sz w:val="18"/>
          <w:szCs w:val="18"/>
        </w:rPr>
      </w:pPr>
      <w:r w:rsidRPr="00F77E73">
        <w:rPr>
          <w:rFonts w:ascii="Verdana" w:hAnsi="Verdana"/>
          <w:b w:val="0"/>
          <w:sz w:val="18"/>
          <w:szCs w:val="18"/>
        </w:rPr>
        <w:t>Loans are also available to eligible students through t</w:t>
      </w:r>
      <w:r>
        <w:rPr>
          <w:rFonts w:ascii="Verdana" w:hAnsi="Verdana"/>
          <w:b w:val="0"/>
          <w:sz w:val="18"/>
          <w:szCs w:val="18"/>
        </w:rPr>
        <w:t>he Financial Aid Office in SAS.</w:t>
      </w:r>
      <w:r w:rsidRPr="00F77E73">
        <w:rPr>
          <w:rFonts w:ascii="Verdana" w:hAnsi="Verdana"/>
          <w:b w:val="0"/>
          <w:sz w:val="18"/>
          <w:szCs w:val="18"/>
        </w:rPr>
        <w:t xml:space="preserve"> </w:t>
      </w:r>
      <w:r>
        <w:rPr>
          <w:rFonts w:ascii="Verdana" w:hAnsi="Verdana"/>
          <w:b w:val="0"/>
          <w:sz w:val="18"/>
          <w:szCs w:val="18"/>
        </w:rPr>
        <w:t>Students who qualify for the study abroad voucher are able to apply the voucher to the cost of this program. Students entering Goucher beginning in Fall 2014 may apply for a Goucher Global Grant in lieu of the study abroad voucher</w:t>
      </w:r>
      <w:r w:rsidR="00CC7DC5">
        <w:rPr>
          <w:rFonts w:ascii="Verdana" w:hAnsi="Verdana"/>
          <w:b w:val="0"/>
          <w:sz w:val="18"/>
          <w:szCs w:val="18"/>
        </w:rPr>
        <w:t>.</w:t>
      </w:r>
    </w:p>
    <w:p w:rsidR="00613F77" w:rsidRDefault="00613F77" w:rsidP="00613F77">
      <w:pPr>
        <w:pStyle w:val="Heading3"/>
        <w:jc w:val="both"/>
        <w:rPr>
          <w:rFonts w:ascii="Verdana" w:hAnsi="Verdana"/>
          <w:b w:val="0"/>
          <w:sz w:val="18"/>
          <w:szCs w:val="18"/>
        </w:rPr>
      </w:pPr>
      <w:r w:rsidRPr="00F77E73">
        <w:rPr>
          <w:rFonts w:ascii="Verdana" w:hAnsi="Verdana"/>
          <w:b w:val="0"/>
          <w:sz w:val="18"/>
          <w:szCs w:val="18"/>
        </w:rPr>
        <w:t xml:space="preserve"> </w:t>
      </w:r>
    </w:p>
    <w:p w:rsidR="00CD7D96" w:rsidRPr="00CD7D96" w:rsidRDefault="00CD7D96" w:rsidP="00CD7D96">
      <w:pPr>
        <w:jc w:val="both"/>
        <w:rPr>
          <w:rFonts w:ascii="Verdana" w:hAnsi="Verdana"/>
          <w:sz w:val="18"/>
          <w:szCs w:val="18"/>
        </w:rPr>
      </w:pPr>
    </w:p>
    <w:p w:rsidR="00CD7D96" w:rsidRPr="00CD7D96" w:rsidRDefault="00CD7D96" w:rsidP="00CD7D96">
      <w:pPr>
        <w:pStyle w:val="Heading3"/>
        <w:jc w:val="both"/>
        <w:rPr>
          <w:rFonts w:ascii="Verdana" w:hAnsi="Verdana"/>
          <w:sz w:val="18"/>
          <w:szCs w:val="18"/>
        </w:rPr>
      </w:pPr>
      <w:r w:rsidRPr="00CD7D96">
        <w:rPr>
          <w:rFonts w:ascii="Verdana" w:hAnsi="Verdana"/>
          <w:sz w:val="18"/>
          <w:szCs w:val="18"/>
        </w:rPr>
        <w:t>Passport and Visa Information</w:t>
      </w:r>
    </w:p>
    <w:p w:rsidR="00CD7D96" w:rsidRPr="00CD7D96" w:rsidRDefault="00CD7D96" w:rsidP="00CD7D96">
      <w:pPr>
        <w:pStyle w:val="BodyText2"/>
        <w:jc w:val="left"/>
        <w:rPr>
          <w:rFonts w:ascii="Verdana" w:hAnsi="Verdana"/>
          <w:sz w:val="18"/>
          <w:szCs w:val="18"/>
        </w:rPr>
      </w:pPr>
      <w:r w:rsidRPr="00CD7D96">
        <w:rPr>
          <w:rFonts w:ascii="Verdana" w:hAnsi="Verdana"/>
          <w:sz w:val="18"/>
          <w:szCs w:val="18"/>
        </w:rPr>
        <w:t xml:space="preserve">Students are required to have passports for all Goucher programs. Failure to have a passport will prohibit participation in the program. </w:t>
      </w:r>
      <w:r w:rsidRPr="00CD7D96">
        <w:rPr>
          <w:rFonts w:ascii="Verdana" w:hAnsi="Verdana"/>
          <w:b/>
          <w:sz w:val="18"/>
          <w:szCs w:val="18"/>
        </w:rPr>
        <w:t xml:space="preserve">Please apply for a passport as soon as possible at:  </w:t>
      </w:r>
      <w:r w:rsidRPr="00CD7D96">
        <w:rPr>
          <w:rFonts w:ascii="Verdana" w:hAnsi="Verdana"/>
          <w:sz w:val="18"/>
          <w:szCs w:val="18"/>
        </w:rPr>
        <w:t xml:space="preserve">        </w:t>
      </w:r>
    </w:p>
    <w:p w:rsidR="00CD7D96" w:rsidRPr="00E80D1F" w:rsidRDefault="00B1611D" w:rsidP="00CD7D96">
      <w:pPr>
        <w:pStyle w:val="BodyText2"/>
        <w:jc w:val="both"/>
        <w:rPr>
          <w:rFonts w:ascii="Verdana" w:hAnsi="Verdana"/>
          <w:b/>
          <w:sz w:val="18"/>
          <w:szCs w:val="18"/>
        </w:rPr>
      </w:pPr>
      <w:r w:rsidRPr="00E80D1F">
        <w:rPr>
          <w:rFonts w:ascii="Verdana" w:hAnsi="Verdana"/>
          <w:b/>
          <w:sz w:val="18"/>
          <w:szCs w:val="18"/>
        </w:rPr>
        <w:t>http://travel.state.gov/passport/get/get_4855.html</w:t>
      </w:r>
    </w:p>
    <w:p w:rsidR="00CD7D96" w:rsidRDefault="00CD7D96" w:rsidP="00061DE0">
      <w:pPr>
        <w:tabs>
          <w:tab w:val="left" w:pos="2760"/>
        </w:tabs>
        <w:rPr>
          <w:rFonts w:ascii="Verdana" w:hAnsi="Verdana"/>
          <w:sz w:val="18"/>
          <w:szCs w:val="18"/>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D6774E" w:rsidRDefault="00D6774E" w:rsidP="0033292D">
      <w:pPr>
        <w:rPr>
          <w:rFonts w:ascii="Verdana" w:hAnsi="Verdana"/>
          <w:b/>
          <w:sz w:val="18"/>
          <w:szCs w:val="18"/>
          <w:u w:val="single"/>
        </w:rPr>
      </w:pPr>
    </w:p>
    <w:p w:rsidR="00D6774E" w:rsidRDefault="00D6774E"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AB6E61" w:rsidRDefault="00AB6E61" w:rsidP="0033292D">
      <w:pPr>
        <w:rPr>
          <w:rFonts w:ascii="Verdana" w:hAnsi="Verdana"/>
          <w:b/>
          <w:sz w:val="18"/>
          <w:szCs w:val="18"/>
          <w:u w:val="single"/>
        </w:rPr>
      </w:pPr>
    </w:p>
    <w:p w:rsidR="0033292D" w:rsidRPr="00767D9A" w:rsidRDefault="0033292D" w:rsidP="0033292D">
      <w:pPr>
        <w:rPr>
          <w:rFonts w:ascii="Verdana" w:hAnsi="Verdana"/>
          <w:b/>
          <w:sz w:val="18"/>
          <w:szCs w:val="18"/>
          <w:u w:val="single"/>
        </w:rPr>
      </w:pPr>
      <w:r w:rsidRPr="00767D9A">
        <w:rPr>
          <w:rFonts w:ascii="Verdana" w:hAnsi="Verdana"/>
          <w:b/>
          <w:sz w:val="18"/>
          <w:szCs w:val="18"/>
          <w:u w:val="single"/>
        </w:rPr>
        <w:lastRenderedPageBreak/>
        <w:t>Program Cost Breakdown</w:t>
      </w:r>
    </w:p>
    <w:p w:rsidR="0033292D" w:rsidRPr="00767D9A" w:rsidRDefault="0033292D" w:rsidP="0033292D">
      <w:pPr>
        <w:rPr>
          <w:rFonts w:ascii="Verdana" w:hAnsi="Verdana"/>
          <w:sz w:val="18"/>
          <w:szCs w:val="18"/>
        </w:rPr>
      </w:pPr>
    </w:p>
    <w:tbl>
      <w:tblPr>
        <w:tblStyle w:val="TableGrid"/>
        <w:tblW w:w="9715" w:type="dxa"/>
        <w:tblLook w:val="04A0" w:firstRow="1" w:lastRow="0" w:firstColumn="1" w:lastColumn="0" w:noHBand="0" w:noVBand="1"/>
      </w:tblPr>
      <w:tblGrid>
        <w:gridCol w:w="3236"/>
        <w:gridCol w:w="6479"/>
      </w:tblGrid>
      <w:tr w:rsidR="0033292D" w:rsidRPr="00767D9A" w:rsidTr="005E6276">
        <w:tc>
          <w:tcPr>
            <w:tcW w:w="3236" w:type="dxa"/>
          </w:tcPr>
          <w:p w:rsidR="0033292D" w:rsidRPr="00767D9A" w:rsidRDefault="0033292D" w:rsidP="005E6276">
            <w:pPr>
              <w:rPr>
                <w:rFonts w:ascii="Verdana" w:hAnsi="Verdana"/>
                <w:b/>
                <w:sz w:val="18"/>
                <w:szCs w:val="18"/>
              </w:rPr>
            </w:pPr>
            <w:r w:rsidRPr="00767D9A">
              <w:rPr>
                <w:rFonts w:ascii="Verdana" w:hAnsi="Verdana"/>
                <w:b/>
                <w:sz w:val="18"/>
                <w:szCs w:val="18"/>
              </w:rPr>
              <w:t>Total cost paid to Goucher</w:t>
            </w:r>
          </w:p>
        </w:tc>
        <w:tc>
          <w:tcPr>
            <w:tcW w:w="6479" w:type="dxa"/>
          </w:tcPr>
          <w:p w:rsidR="0033292D" w:rsidRPr="00767D9A" w:rsidRDefault="00201ADC" w:rsidP="00AB6E61">
            <w:pPr>
              <w:rPr>
                <w:rFonts w:ascii="Verdana" w:hAnsi="Verdana"/>
                <w:sz w:val="18"/>
                <w:szCs w:val="18"/>
              </w:rPr>
            </w:pPr>
            <w:r>
              <w:rPr>
                <w:rFonts w:ascii="Verdana" w:hAnsi="Verdana"/>
                <w:sz w:val="18"/>
                <w:szCs w:val="18"/>
              </w:rPr>
              <w:t>$5,200</w:t>
            </w:r>
          </w:p>
        </w:tc>
      </w:tr>
      <w:tr w:rsidR="0033292D" w:rsidRPr="00767D9A" w:rsidTr="005E6276">
        <w:tc>
          <w:tcPr>
            <w:tcW w:w="3236" w:type="dxa"/>
          </w:tcPr>
          <w:p w:rsidR="0033292D" w:rsidRPr="00767D9A" w:rsidRDefault="0033292D" w:rsidP="005E6276">
            <w:pPr>
              <w:rPr>
                <w:rFonts w:ascii="Verdana" w:hAnsi="Verdana"/>
                <w:sz w:val="18"/>
                <w:szCs w:val="18"/>
              </w:rPr>
            </w:pPr>
            <w:r w:rsidRPr="00767D9A">
              <w:rPr>
                <w:rFonts w:ascii="Verdana" w:hAnsi="Verdana"/>
                <w:sz w:val="18"/>
                <w:szCs w:val="18"/>
              </w:rPr>
              <w:t>This cost covers the following:</w:t>
            </w:r>
          </w:p>
        </w:tc>
        <w:tc>
          <w:tcPr>
            <w:tcW w:w="6479" w:type="dxa"/>
          </w:tcPr>
          <w:p w:rsidR="0033292D" w:rsidRDefault="0033292D" w:rsidP="005E6276">
            <w:pPr>
              <w:rPr>
                <w:rFonts w:ascii="Verdana" w:hAnsi="Verdana"/>
                <w:sz w:val="18"/>
                <w:szCs w:val="18"/>
              </w:rPr>
            </w:pPr>
            <w:r>
              <w:rPr>
                <w:rFonts w:ascii="Verdana" w:hAnsi="Verdana"/>
                <w:sz w:val="18"/>
                <w:szCs w:val="18"/>
              </w:rPr>
              <w:t>International airfare</w:t>
            </w:r>
          </w:p>
          <w:p w:rsidR="0033292D" w:rsidRPr="00767D9A" w:rsidRDefault="0033292D" w:rsidP="005E6276">
            <w:pPr>
              <w:rPr>
                <w:rFonts w:ascii="Verdana" w:hAnsi="Verdana"/>
                <w:sz w:val="18"/>
                <w:szCs w:val="18"/>
              </w:rPr>
            </w:pPr>
            <w:r w:rsidRPr="00767D9A">
              <w:rPr>
                <w:rFonts w:ascii="Verdana" w:hAnsi="Verdana"/>
                <w:sz w:val="18"/>
                <w:szCs w:val="18"/>
              </w:rPr>
              <w:t>Lodging</w:t>
            </w:r>
          </w:p>
          <w:p w:rsidR="0033292D" w:rsidRPr="00767D9A" w:rsidRDefault="00996045" w:rsidP="005E6276">
            <w:pPr>
              <w:rPr>
                <w:rFonts w:ascii="Verdana" w:hAnsi="Verdana"/>
                <w:sz w:val="18"/>
                <w:szCs w:val="18"/>
              </w:rPr>
            </w:pPr>
            <w:r>
              <w:rPr>
                <w:rFonts w:ascii="Verdana" w:hAnsi="Verdana"/>
                <w:sz w:val="18"/>
                <w:szCs w:val="18"/>
              </w:rPr>
              <w:t>All Meals</w:t>
            </w:r>
            <w:r w:rsidR="0033292D">
              <w:rPr>
                <w:rFonts w:ascii="Verdana" w:hAnsi="Verdana"/>
                <w:sz w:val="18"/>
                <w:szCs w:val="18"/>
              </w:rPr>
              <w:t xml:space="preserve"> </w:t>
            </w:r>
          </w:p>
          <w:p w:rsidR="0033292D" w:rsidRDefault="0033292D" w:rsidP="005E6276">
            <w:pPr>
              <w:rPr>
                <w:rFonts w:ascii="Verdana" w:hAnsi="Verdana"/>
                <w:sz w:val="18"/>
                <w:szCs w:val="18"/>
              </w:rPr>
            </w:pPr>
            <w:r>
              <w:rPr>
                <w:rFonts w:ascii="Verdana" w:hAnsi="Verdana"/>
                <w:sz w:val="18"/>
                <w:szCs w:val="18"/>
              </w:rPr>
              <w:t xml:space="preserve">Excursions </w:t>
            </w:r>
          </w:p>
          <w:p w:rsidR="0033292D" w:rsidRPr="00767D9A" w:rsidRDefault="0033292D" w:rsidP="005E6276">
            <w:pPr>
              <w:rPr>
                <w:rFonts w:ascii="Verdana" w:hAnsi="Verdana"/>
                <w:sz w:val="18"/>
                <w:szCs w:val="18"/>
              </w:rPr>
            </w:pPr>
            <w:r w:rsidRPr="00767D9A">
              <w:rPr>
                <w:rFonts w:ascii="Verdana" w:hAnsi="Verdana"/>
                <w:sz w:val="18"/>
                <w:szCs w:val="18"/>
              </w:rPr>
              <w:t xml:space="preserve">Transportation within </w:t>
            </w:r>
            <w:r>
              <w:rPr>
                <w:rFonts w:ascii="Verdana" w:hAnsi="Verdana"/>
                <w:sz w:val="18"/>
                <w:szCs w:val="18"/>
              </w:rPr>
              <w:t>host country</w:t>
            </w:r>
          </w:p>
          <w:p w:rsidR="0033292D" w:rsidRPr="00767D9A" w:rsidRDefault="0033292D" w:rsidP="005E6276">
            <w:pPr>
              <w:rPr>
                <w:rFonts w:ascii="Verdana" w:hAnsi="Verdana"/>
                <w:sz w:val="18"/>
                <w:szCs w:val="18"/>
              </w:rPr>
            </w:pPr>
            <w:r w:rsidRPr="00767D9A">
              <w:rPr>
                <w:rFonts w:ascii="Verdana" w:hAnsi="Verdana"/>
                <w:sz w:val="18"/>
                <w:szCs w:val="18"/>
              </w:rPr>
              <w:t>Seminars</w:t>
            </w:r>
          </w:p>
          <w:p w:rsidR="0033292D" w:rsidRPr="00767D9A" w:rsidRDefault="0033292D" w:rsidP="005E6276">
            <w:pPr>
              <w:rPr>
                <w:rFonts w:ascii="Verdana" w:hAnsi="Verdana"/>
                <w:sz w:val="18"/>
                <w:szCs w:val="18"/>
              </w:rPr>
            </w:pPr>
            <w:r w:rsidRPr="00767D9A">
              <w:rPr>
                <w:rFonts w:ascii="Verdana" w:hAnsi="Verdana"/>
                <w:sz w:val="18"/>
                <w:szCs w:val="18"/>
              </w:rPr>
              <w:t>Entrance fees</w:t>
            </w:r>
          </w:p>
          <w:p w:rsidR="0033292D" w:rsidRPr="00767D9A" w:rsidRDefault="0033292D" w:rsidP="005E6276">
            <w:pPr>
              <w:rPr>
                <w:rFonts w:ascii="Verdana" w:hAnsi="Verdana"/>
                <w:sz w:val="18"/>
                <w:szCs w:val="18"/>
              </w:rPr>
            </w:pPr>
            <w:r w:rsidRPr="00767D9A">
              <w:rPr>
                <w:rFonts w:ascii="Verdana" w:hAnsi="Verdana"/>
                <w:sz w:val="18"/>
                <w:szCs w:val="18"/>
              </w:rPr>
              <w:t xml:space="preserve">Insurance </w:t>
            </w:r>
          </w:p>
        </w:tc>
      </w:tr>
    </w:tbl>
    <w:p w:rsidR="0033292D" w:rsidRPr="00767D9A" w:rsidRDefault="0033292D" w:rsidP="0033292D">
      <w:pPr>
        <w:rPr>
          <w:rFonts w:ascii="Verdana" w:hAnsi="Verdana"/>
          <w:sz w:val="18"/>
          <w:szCs w:val="18"/>
        </w:rPr>
      </w:pPr>
    </w:p>
    <w:tbl>
      <w:tblPr>
        <w:tblStyle w:val="TableGrid"/>
        <w:tblW w:w="0" w:type="auto"/>
        <w:tblLook w:val="04A0" w:firstRow="1" w:lastRow="0" w:firstColumn="1" w:lastColumn="0" w:noHBand="0" w:noVBand="1"/>
      </w:tblPr>
      <w:tblGrid>
        <w:gridCol w:w="3235"/>
        <w:gridCol w:w="6475"/>
      </w:tblGrid>
      <w:tr w:rsidR="0033292D" w:rsidRPr="00767D9A" w:rsidTr="005E6276">
        <w:tc>
          <w:tcPr>
            <w:tcW w:w="3235" w:type="dxa"/>
          </w:tcPr>
          <w:p w:rsidR="0033292D" w:rsidRPr="00767D9A" w:rsidRDefault="0033292D" w:rsidP="005E6276">
            <w:pPr>
              <w:rPr>
                <w:rFonts w:ascii="Verdana" w:hAnsi="Verdana"/>
                <w:b/>
                <w:sz w:val="18"/>
                <w:szCs w:val="18"/>
              </w:rPr>
            </w:pPr>
            <w:r w:rsidRPr="00767D9A">
              <w:rPr>
                <w:rFonts w:ascii="Verdana" w:hAnsi="Verdana"/>
                <w:b/>
                <w:sz w:val="18"/>
                <w:szCs w:val="18"/>
              </w:rPr>
              <w:t>Total cost paid to Goucher</w:t>
            </w:r>
          </w:p>
        </w:tc>
        <w:tc>
          <w:tcPr>
            <w:tcW w:w="6475" w:type="dxa"/>
          </w:tcPr>
          <w:p w:rsidR="0033292D" w:rsidRPr="00767D9A" w:rsidRDefault="00201ADC" w:rsidP="005E6276">
            <w:pPr>
              <w:rPr>
                <w:rFonts w:ascii="Verdana" w:hAnsi="Verdana"/>
                <w:sz w:val="18"/>
                <w:szCs w:val="18"/>
              </w:rPr>
            </w:pPr>
            <w:r>
              <w:rPr>
                <w:rFonts w:ascii="Verdana" w:hAnsi="Verdana"/>
                <w:sz w:val="18"/>
                <w:szCs w:val="18"/>
              </w:rPr>
              <w:t>$5,200</w:t>
            </w:r>
          </w:p>
        </w:tc>
      </w:tr>
      <w:tr w:rsidR="0033292D" w:rsidRPr="00767D9A" w:rsidTr="005E6276">
        <w:tc>
          <w:tcPr>
            <w:tcW w:w="3235" w:type="dxa"/>
          </w:tcPr>
          <w:p w:rsidR="0033292D" w:rsidRPr="00767D9A" w:rsidRDefault="0033292D" w:rsidP="005E6276">
            <w:pPr>
              <w:rPr>
                <w:rFonts w:ascii="Verdana" w:hAnsi="Verdana"/>
                <w:b/>
                <w:sz w:val="18"/>
                <w:szCs w:val="18"/>
              </w:rPr>
            </w:pPr>
            <w:r w:rsidRPr="00767D9A">
              <w:rPr>
                <w:rFonts w:ascii="Verdana" w:hAnsi="Verdana"/>
                <w:b/>
                <w:sz w:val="18"/>
                <w:szCs w:val="18"/>
              </w:rPr>
              <w:t>Total cost inclusive of airfare</w:t>
            </w:r>
          </w:p>
        </w:tc>
        <w:tc>
          <w:tcPr>
            <w:tcW w:w="6475" w:type="dxa"/>
          </w:tcPr>
          <w:p w:rsidR="0033292D" w:rsidRPr="002320A3" w:rsidRDefault="00201ADC" w:rsidP="005E6276">
            <w:pPr>
              <w:rPr>
                <w:rFonts w:ascii="Verdana" w:hAnsi="Verdana"/>
                <w:b/>
                <w:sz w:val="18"/>
                <w:szCs w:val="18"/>
              </w:rPr>
            </w:pPr>
            <w:r>
              <w:rPr>
                <w:rFonts w:ascii="Verdana" w:hAnsi="Verdana"/>
                <w:b/>
                <w:sz w:val="18"/>
                <w:szCs w:val="18"/>
              </w:rPr>
              <w:t>$5,200</w:t>
            </w:r>
            <w:r w:rsidR="00CC7DC5" w:rsidRPr="002320A3">
              <w:rPr>
                <w:rFonts w:ascii="Verdana" w:hAnsi="Verdana"/>
                <w:b/>
                <w:sz w:val="18"/>
                <w:szCs w:val="18"/>
              </w:rPr>
              <w:t>*</w:t>
            </w:r>
          </w:p>
        </w:tc>
      </w:tr>
    </w:tbl>
    <w:p w:rsidR="0033292D" w:rsidRPr="00767D9A" w:rsidRDefault="0033292D" w:rsidP="0033292D">
      <w:pPr>
        <w:rPr>
          <w:rFonts w:ascii="Verdana" w:hAnsi="Verdana"/>
          <w:sz w:val="18"/>
          <w:szCs w:val="18"/>
        </w:rPr>
      </w:pPr>
    </w:p>
    <w:p w:rsidR="0033292D" w:rsidRPr="00FF2F9E" w:rsidRDefault="0033292D" w:rsidP="0033292D">
      <w:pPr>
        <w:rPr>
          <w:rFonts w:ascii="Verdana" w:hAnsi="Verdana"/>
          <w:sz w:val="18"/>
          <w:szCs w:val="18"/>
        </w:rPr>
      </w:pPr>
      <w:r w:rsidRPr="00FF2F9E">
        <w:rPr>
          <w:rFonts w:ascii="Verdana" w:hAnsi="Verdana"/>
          <w:b/>
          <w:sz w:val="18"/>
          <w:szCs w:val="18"/>
        </w:rPr>
        <w:t>Note: Information contained in this flier is accurate at the time of publication, but is based on conditions over which Goucher has no control, including rates of exchange, airline fares, student enrollment, and the availability of facilities. Therefore, this information is subject to change without notice.</w:t>
      </w:r>
    </w:p>
    <w:p w:rsidR="0033292D" w:rsidRPr="00FF2F9E" w:rsidRDefault="0033292D" w:rsidP="0033292D">
      <w:pPr>
        <w:rPr>
          <w:rFonts w:ascii="Verdana" w:hAnsi="Verdana"/>
          <w:sz w:val="18"/>
          <w:szCs w:val="18"/>
        </w:rPr>
      </w:pPr>
    </w:p>
    <w:p w:rsidR="0033292D" w:rsidRPr="00784FC2" w:rsidRDefault="0033292D" w:rsidP="0033292D">
      <w:r>
        <w:rPr>
          <w:rFonts w:ascii="Verdana" w:hAnsi="Verdana"/>
          <w:b/>
          <w:sz w:val="18"/>
          <w:szCs w:val="18"/>
        </w:rPr>
        <w:t>*Please note: Students will need to budget for personal expenses, meals not covered by program, and passport if needed.</w:t>
      </w:r>
    </w:p>
    <w:p w:rsidR="0033292D" w:rsidRPr="00CD7D96" w:rsidRDefault="0033292D" w:rsidP="0033292D">
      <w:pPr>
        <w:rPr>
          <w:rFonts w:ascii="Verdana" w:hAnsi="Verdana"/>
          <w:sz w:val="18"/>
          <w:szCs w:val="18"/>
        </w:rPr>
      </w:pPr>
    </w:p>
    <w:p w:rsidR="0033292D" w:rsidRPr="00CD7D96" w:rsidRDefault="0033292D" w:rsidP="00061DE0">
      <w:pPr>
        <w:tabs>
          <w:tab w:val="left" w:pos="2760"/>
        </w:tabs>
        <w:rPr>
          <w:rFonts w:ascii="Verdana" w:hAnsi="Verdana"/>
          <w:sz w:val="18"/>
          <w:szCs w:val="18"/>
        </w:rPr>
      </w:pPr>
    </w:p>
    <w:sectPr w:rsidR="0033292D" w:rsidRPr="00CD7D96" w:rsidSect="00B47FB2">
      <w:headerReference w:type="default" r:id="rId7"/>
      <w:footerReference w:type="default" r:id="rId8"/>
      <w:pgSz w:w="12240" w:h="15840"/>
      <w:pgMar w:top="1440" w:right="108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A9" w:rsidRDefault="005276A9" w:rsidP="00CA2C83">
      <w:r>
        <w:separator/>
      </w:r>
    </w:p>
  </w:endnote>
  <w:endnote w:type="continuationSeparator" w:id="0">
    <w:p w:rsidR="005276A9" w:rsidRDefault="005276A9" w:rsidP="00CA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A9" w:rsidRDefault="005276A9" w:rsidP="00B47FB2">
    <w:pPr>
      <w:pStyle w:val="Footer"/>
      <w:pBdr>
        <w:top w:val="thinThickSmallGap" w:sz="24" w:space="1" w:color="622423" w:themeColor="accent2" w:themeShade="7F"/>
      </w:pBdr>
      <w:tabs>
        <w:tab w:val="clear" w:pos="9360"/>
        <w:tab w:val="right" w:pos="9720"/>
      </w:tabs>
      <w:ind w:left="-360"/>
      <w:rPr>
        <w:rFonts w:ascii="Verdana" w:hAnsi="Verdana"/>
        <w:sz w:val="14"/>
        <w:szCs w:val="14"/>
      </w:rPr>
    </w:pPr>
  </w:p>
  <w:p w:rsidR="005276A9" w:rsidRPr="00061DE0" w:rsidRDefault="005276A9" w:rsidP="00061DE0">
    <w:pPr>
      <w:pStyle w:val="Footer"/>
      <w:pBdr>
        <w:top w:val="thinThickSmallGap" w:sz="24" w:space="1" w:color="622423" w:themeColor="accent2" w:themeShade="7F"/>
      </w:pBdr>
      <w:tabs>
        <w:tab w:val="clear" w:pos="9360"/>
        <w:tab w:val="right" w:pos="9720"/>
      </w:tabs>
      <w:ind w:left="-360"/>
      <w:jc w:val="center"/>
      <w:rPr>
        <w:rFonts w:ascii="Verdana" w:hAnsi="Verdana"/>
        <w:sz w:val="13"/>
        <w:szCs w:val="13"/>
      </w:rPr>
    </w:pPr>
    <w:r w:rsidRPr="00061DE0">
      <w:rPr>
        <w:rFonts w:ascii="Verdana" w:hAnsi="Verdana"/>
        <w:sz w:val="13"/>
        <w:szCs w:val="13"/>
      </w:rPr>
      <w:t>Office of International Studies – Goucher College</w:t>
    </w:r>
    <w:r>
      <w:rPr>
        <w:rFonts w:ascii="Verdana" w:hAnsi="Verdana"/>
        <w:sz w:val="13"/>
        <w:szCs w:val="13"/>
      </w:rPr>
      <w:t xml:space="preserve"> </w:t>
    </w:r>
    <w:r w:rsidRPr="00061DE0">
      <w:rPr>
        <w:rFonts w:ascii="Verdana" w:hAnsi="Verdana"/>
        <w:sz w:val="13"/>
        <w:szCs w:val="13"/>
      </w:rPr>
      <w:t>–</w:t>
    </w:r>
    <w:r>
      <w:rPr>
        <w:rFonts w:ascii="Verdana" w:hAnsi="Verdana"/>
        <w:sz w:val="13"/>
        <w:szCs w:val="13"/>
      </w:rPr>
      <w:t xml:space="preserve"> </w:t>
    </w:r>
    <w:r w:rsidRPr="00061DE0">
      <w:rPr>
        <w:rFonts w:ascii="Verdana" w:hAnsi="Verdana"/>
        <w:sz w:val="13"/>
        <w:szCs w:val="13"/>
      </w:rPr>
      <w:t xml:space="preserve">1021 Dulaney Valley Rd., Baltimore, MD </w:t>
    </w:r>
    <w:hyperlink r:id="rId1" w:history="1">
      <w:r w:rsidRPr="00D834A0">
        <w:rPr>
          <w:rStyle w:val="Hyperlink"/>
          <w:rFonts w:ascii="Verdana" w:hAnsi="Verdana"/>
          <w:sz w:val="13"/>
          <w:szCs w:val="13"/>
        </w:rPr>
        <w:t>21204 --- IntlStudies@goucher.edu</w:t>
      </w:r>
    </w:hyperlink>
    <w:r w:rsidRPr="00061DE0">
      <w:rPr>
        <w:rFonts w:ascii="Verdana" w:hAnsi="Verdana"/>
        <w:sz w:val="13"/>
        <w:szCs w:val="13"/>
      </w:rPr>
      <w:t xml:space="preserve"> --- (410</w:t>
    </w:r>
    <w:r>
      <w:rPr>
        <w:rFonts w:ascii="Verdana" w:hAnsi="Verdana"/>
        <w:sz w:val="13"/>
        <w:szCs w:val="13"/>
      </w:rPr>
      <w:t xml:space="preserve">) </w:t>
    </w:r>
    <w:r w:rsidRPr="00061DE0">
      <w:rPr>
        <w:rFonts w:ascii="Verdana" w:hAnsi="Verdana"/>
        <w:sz w:val="13"/>
        <w:szCs w:val="13"/>
      </w:rPr>
      <w:t>337-6455</w:t>
    </w:r>
  </w:p>
  <w:p w:rsidR="005276A9" w:rsidRPr="00061DE0" w:rsidRDefault="005276A9" w:rsidP="00B47FB2">
    <w:pPr>
      <w:pStyle w:val="Footer"/>
      <w:tabs>
        <w:tab w:val="clear" w:pos="9360"/>
        <w:tab w:val="right" w:pos="9720"/>
      </w:tabs>
      <w:ind w:left="-360"/>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A9" w:rsidRDefault="005276A9" w:rsidP="00CA2C83">
      <w:r>
        <w:separator/>
      </w:r>
    </w:p>
  </w:footnote>
  <w:footnote w:type="continuationSeparator" w:id="0">
    <w:p w:rsidR="005276A9" w:rsidRDefault="005276A9" w:rsidP="00CA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A9" w:rsidRDefault="005276A9" w:rsidP="00200513">
    <w:pPr>
      <w:pStyle w:val="Header"/>
      <w:ind w:left="-1080"/>
    </w:pPr>
    <w:r>
      <w:rPr>
        <w:noProof/>
        <w:lang w:eastAsia="ko-KR"/>
      </w:rPr>
      <w:drawing>
        <wp:inline distT="0" distB="0" distL="0" distR="0">
          <wp:extent cx="7286625" cy="910828"/>
          <wp:effectExtent l="19050" t="0" r="9525" b="0"/>
          <wp:docPr id="5" name="Picture 0" descr="OIS Flyer header 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 Flyer header gray.jpg"/>
                  <pic:cNvPicPr/>
                </pic:nvPicPr>
                <pic:blipFill>
                  <a:blip r:embed="rId1"/>
                  <a:stretch>
                    <a:fillRect/>
                  </a:stretch>
                </pic:blipFill>
                <pic:spPr>
                  <a:xfrm>
                    <a:off x="0" y="0"/>
                    <a:ext cx="7286625" cy="910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83"/>
    <w:rsid w:val="00032823"/>
    <w:rsid w:val="00061DE0"/>
    <w:rsid w:val="00077A8D"/>
    <w:rsid w:val="00165F76"/>
    <w:rsid w:val="00187218"/>
    <w:rsid w:val="00194943"/>
    <w:rsid w:val="001B79F0"/>
    <w:rsid w:val="00200513"/>
    <w:rsid w:val="00201ADC"/>
    <w:rsid w:val="002320A3"/>
    <w:rsid w:val="00233D6E"/>
    <w:rsid w:val="002442E6"/>
    <w:rsid w:val="002511B5"/>
    <w:rsid w:val="00267B67"/>
    <w:rsid w:val="00291551"/>
    <w:rsid w:val="003011A3"/>
    <w:rsid w:val="0032487B"/>
    <w:rsid w:val="0033292D"/>
    <w:rsid w:val="003B4F14"/>
    <w:rsid w:val="003D02DE"/>
    <w:rsid w:val="00427B42"/>
    <w:rsid w:val="004372AC"/>
    <w:rsid w:val="00444CF4"/>
    <w:rsid w:val="004B279B"/>
    <w:rsid w:val="004C1A27"/>
    <w:rsid w:val="004D1130"/>
    <w:rsid w:val="004D6145"/>
    <w:rsid w:val="00516A91"/>
    <w:rsid w:val="005276A9"/>
    <w:rsid w:val="00534FB6"/>
    <w:rsid w:val="005C1491"/>
    <w:rsid w:val="005C3041"/>
    <w:rsid w:val="00613F77"/>
    <w:rsid w:val="00673CE7"/>
    <w:rsid w:val="007025DD"/>
    <w:rsid w:val="00792E3E"/>
    <w:rsid w:val="007F77CD"/>
    <w:rsid w:val="008033CB"/>
    <w:rsid w:val="008668C4"/>
    <w:rsid w:val="008B1C94"/>
    <w:rsid w:val="00956E8F"/>
    <w:rsid w:val="00996045"/>
    <w:rsid w:val="009A3DBC"/>
    <w:rsid w:val="00A0445B"/>
    <w:rsid w:val="00AA4862"/>
    <w:rsid w:val="00AA70BE"/>
    <w:rsid w:val="00AB6E61"/>
    <w:rsid w:val="00AC37F6"/>
    <w:rsid w:val="00B112B4"/>
    <w:rsid w:val="00B1611D"/>
    <w:rsid w:val="00B47FB2"/>
    <w:rsid w:val="00B50071"/>
    <w:rsid w:val="00B50334"/>
    <w:rsid w:val="00B9447C"/>
    <w:rsid w:val="00B94EF6"/>
    <w:rsid w:val="00BB05B4"/>
    <w:rsid w:val="00BE4A75"/>
    <w:rsid w:val="00C341A7"/>
    <w:rsid w:val="00CA2C83"/>
    <w:rsid w:val="00CB776D"/>
    <w:rsid w:val="00CC4302"/>
    <w:rsid w:val="00CC7DC5"/>
    <w:rsid w:val="00CD7D96"/>
    <w:rsid w:val="00CF5429"/>
    <w:rsid w:val="00D22324"/>
    <w:rsid w:val="00D6774E"/>
    <w:rsid w:val="00D734CD"/>
    <w:rsid w:val="00D95028"/>
    <w:rsid w:val="00DB654B"/>
    <w:rsid w:val="00DC5D1E"/>
    <w:rsid w:val="00DF39FB"/>
    <w:rsid w:val="00E221F6"/>
    <w:rsid w:val="00E80D1F"/>
    <w:rsid w:val="00F64818"/>
    <w:rsid w:val="00F71A3B"/>
    <w:rsid w:val="00FE7B13"/>
    <w:rsid w:val="00FF1CFE"/>
    <w:rsid w:val="00FF2F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3F06CF1-B8F9-4A55-8F8F-7A41E66A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AC"/>
  </w:style>
  <w:style w:type="paragraph" w:styleId="Heading3">
    <w:name w:val="heading 3"/>
    <w:basedOn w:val="Normal"/>
    <w:next w:val="Normal"/>
    <w:link w:val="Heading3Char"/>
    <w:qFormat/>
    <w:rsid w:val="00CD7D96"/>
    <w:pPr>
      <w:keepNext/>
      <w:outlineLvl w:val="2"/>
    </w:pPr>
    <w:rPr>
      <w:rFonts w:ascii="Footlight MT Light" w:eastAsia="Times New Roman" w:hAnsi="Footlight MT Light"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C83"/>
    <w:pPr>
      <w:tabs>
        <w:tab w:val="center" w:pos="4680"/>
        <w:tab w:val="right" w:pos="9360"/>
      </w:tabs>
    </w:pPr>
  </w:style>
  <w:style w:type="character" w:customStyle="1" w:styleId="HeaderChar">
    <w:name w:val="Header Char"/>
    <w:basedOn w:val="DefaultParagraphFont"/>
    <w:link w:val="Header"/>
    <w:uiPriority w:val="99"/>
    <w:rsid w:val="00CA2C83"/>
  </w:style>
  <w:style w:type="paragraph" w:styleId="Footer">
    <w:name w:val="footer"/>
    <w:basedOn w:val="Normal"/>
    <w:link w:val="FooterChar"/>
    <w:uiPriority w:val="99"/>
    <w:unhideWhenUsed/>
    <w:rsid w:val="00CA2C83"/>
    <w:pPr>
      <w:tabs>
        <w:tab w:val="center" w:pos="4680"/>
        <w:tab w:val="right" w:pos="9360"/>
      </w:tabs>
    </w:pPr>
  </w:style>
  <w:style w:type="character" w:customStyle="1" w:styleId="FooterChar">
    <w:name w:val="Footer Char"/>
    <w:basedOn w:val="DefaultParagraphFont"/>
    <w:link w:val="Footer"/>
    <w:uiPriority w:val="99"/>
    <w:rsid w:val="00CA2C83"/>
  </w:style>
  <w:style w:type="character" w:styleId="Hyperlink">
    <w:name w:val="Hyperlink"/>
    <w:basedOn w:val="DefaultParagraphFont"/>
    <w:uiPriority w:val="99"/>
    <w:unhideWhenUsed/>
    <w:rsid w:val="007F77CD"/>
    <w:rPr>
      <w:color w:val="0000FF" w:themeColor="hyperlink"/>
      <w:u w:val="single"/>
    </w:rPr>
  </w:style>
  <w:style w:type="paragraph" w:styleId="BalloonText">
    <w:name w:val="Balloon Text"/>
    <w:basedOn w:val="Normal"/>
    <w:link w:val="BalloonTextChar"/>
    <w:uiPriority w:val="99"/>
    <w:semiHidden/>
    <w:unhideWhenUsed/>
    <w:rsid w:val="00032823"/>
    <w:rPr>
      <w:rFonts w:ascii="Tahoma" w:hAnsi="Tahoma" w:cs="Tahoma"/>
      <w:sz w:val="16"/>
      <w:szCs w:val="16"/>
    </w:rPr>
  </w:style>
  <w:style w:type="character" w:customStyle="1" w:styleId="BalloonTextChar">
    <w:name w:val="Balloon Text Char"/>
    <w:basedOn w:val="DefaultParagraphFont"/>
    <w:link w:val="BalloonText"/>
    <w:uiPriority w:val="99"/>
    <w:semiHidden/>
    <w:rsid w:val="00032823"/>
    <w:rPr>
      <w:rFonts w:ascii="Tahoma" w:hAnsi="Tahoma" w:cs="Tahoma"/>
      <w:sz w:val="16"/>
      <w:szCs w:val="16"/>
    </w:rPr>
  </w:style>
  <w:style w:type="character" w:customStyle="1" w:styleId="Heading3Char">
    <w:name w:val="Heading 3 Char"/>
    <w:basedOn w:val="DefaultParagraphFont"/>
    <w:link w:val="Heading3"/>
    <w:rsid w:val="00CD7D96"/>
    <w:rPr>
      <w:rFonts w:ascii="Footlight MT Light" w:eastAsia="Times New Roman" w:hAnsi="Footlight MT Light" w:cs="Times New Roman"/>
      <w:b/>
      <w:bCs/>
    </w:rPr>
  </w:style>
  <w:style w:type="paragraph" w:styleId="BodyText">
    <w:name w:val="Body Text"/>
    <w:basedOn w:val="Normal"/>
    <w:link w:val="BodyTextChar"/>
    <w:rsid w:val="00CD7D96"/>
    <w:rPr>
      <w:rFonts w:eastAsia="Times New Roman" w:cs="Times New Roman"/>
      <w:sz w:val="18"/>
    </w:rPr>
  </w:style>
  <w:style w:type="character" w:customStyle="1" w:styleId="BodyTextChar">
    <w:name w:val="Body Text Char"/>
    <w:basedOn w:val="DefaultParagraphFont"/>
    <w:link w:val="BodyText"/>
    <w:rsid w:val="00CD7D96"/>
    <w:rPr>
      <w:rFonts w:eastAsia="Times New Roman" w:cs="Times New Roman"/>
      <w:sz w:val="18"/>
    </w:rPr>
  </w:style>
  <w:style w:type="paragraph" w:styleId="BodyText2">
    <w:name w:val="Body Text 2"/>
    <w:basedOn w:val="Normal"/>
    <w:link w:val="BodyText2Char"/>
    <w:rsid w:val="00CD7D96"/>
    <w:pPr>
      <w:jc w:val="center"/>
    </w:pPr>
    <w:rPr>
      <w:rFonts w:ascii="Footlight MT Light" w:eastAsia="Times New Roman" w:hAnsi="Footlight MT Light" w:cs="Times New Roman"/>
      <w:sz w:val="22"/>
    </w:rPr>
  </w:style>
  <w:style w:type="character" w:customStyle="1" w:styleId="BodyText2Char">
    <w:name w:val="Body Text 2 Char"/>
    <w:basedOn w:val="DefaultParagraphFont"/>
    <w:link w:val="BodyText2"/>
    <w:rsid w:val="00CD7D96"/>
    <w:rPr>
      <w:rFonts w:ascii="Footlight MT Light" w:eastAsia="Times New Roman" w:hAnsi="Footlight MT Light" w:cs="Times New Roman"/>
      <w:sz w:val="22"/>
    </w:rPr>
  </w:style>
  <w:style w:type="table" w:styleId="TableGrid">
    <w:name w:val="Table Grid"/>
    <w:basedOn w:val="TableNormal"/>
    <w:uiPriority w:val="59"/>
    <w:rsid w:val="0033292D"/>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1204%20---%20IntlStudies@gouch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Goucher College</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ccrouse</dc:creator>
  <cp:keywords/>
  <dc:description/>
  <cp:lastModifiedBy>Owu, Ogonna</cp:lastModifiedBy>
  <cp:revision>38</cp:revision>
  <cp:lastPrinted>2016-09-01T20:17:00Z</cp:lastPrinted>
  <dcterms:created xsi:type="dcterms:W3CDTF">2016-08-23T13:32:00Z</dcterms:created>
  <dcterms:modified xsi:type="dcterms:W3CDTF">2017-06-19T13:45:00Z</dcterms:modified>
</cp:coreProperties>
</file>